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B02" w:rsidRDefault="00405F7C">
      <w:pPr>
        <w:spacing w:after="48" w:line="234" w:lineRule="auto"/>
        <w:ind w:left="5419" w:right="469"/>
        <w:jc w:val="left"/>
      </w:pPr>
      <w:r>
        <w:t xml:space="preserve">Приложение 8 к приказу Министра образования и науки Республики Казахстан </w:t>
      </w:r>
    </w:p>
    <w:p w:rsidR="00ED0B02" w:rsidRDefault="00405F7C">
      <w:pPr>
        <w:ind w:left="5419"/>
      </w:pPr>
      <w:r>
        <w:t xml:space="preserve">от 20 сентября 2018 года № 469 </w:t>
      </w:r>
    </w:p>
    <w:p w:rsidR="00ED0B02" w:rsidRDefault="00405F7C">
      <w:pPr>
        <w:spacing w:after="44" w:line="240" w:lineRule="auto"/>
        <w:ind w:left="0" w:right="0" w:firstLine="0"/>
        <w:jc w:val="center"/>
      </w:pPr>
      <w:r>
        <w:t xml:space="preserve"> </w:t>
      </w:r>
    </w:p>
    <w:p w:rsidR="00ED0B02" w:rsidRDefault="00405F7C">
      <w:pPr>
        <w:spacing w:after="48" w:line="234" w:lineRule="auto"/>
        <w:ind w:left="5419" w:right="469"/>
        <w:jc w:val="left"/>
      </w:pPr>
      <w:r>
        <w:t xml:space="preserve">Приложение 448 к приказу Министра образования и науки Республики Казахстан </w:t>
      </w:r>
    </w:p>
    <w:p w:rsidR="00ED0B02" w:rsidRDefault="00405F7C">
      <w:pPr>
        <w:ind w:left="5419"/>
      </w:pPr>
      <w:r>
        <w:t xml:space="preserve">от 3 апреля 2013 года № 115 </w:t>
      </w:r>
    </w:p>
    <w:p w:rsidR="00ED0B02" w:rsidRDefault="00405F7C">
      <w:pPr>
        <w:spacing w:after="0" w:line="240" w:lineRule="auto"/>
        <w:ind w:left="0" w:right="0" w:firstLine="0"/>
        <w:jc w:val="center"/>
      </w:pPr>
      <w:r>
        <w:t xml:space="preserve"> </w:t>
      </w:r>
    </w:p>
    <w:p w:rsidR="00ED0B02" w:rsidRDefault="00405F7C">
      <w:pPr>
        <w:spacing w:after="56" w:line="240" w:lineRule="auto"/>
        <w:ind w:left="0" w:right="0" w:firstLine="0"/>
        <w:jc w:val="center"/>
      </w:pPr>
      <w:r>
        <w:t xml:space="preserve"> </w:t>
      </w:r>
    </w:p>
    <w:p w:rsidR="00ED0B02" w:rsidRDefault="00405F7C">
      <w:pPr>
        <w:spacing w:after="1" w:line="240" w:lineRule="auto"/>
        <w:ind w:left="10"/>
        <w:jc w:val="center"/>
      </w:pPr>
      <w:r>
        <w:t xml:space="preserve">Типовая учебная программа </w:t>
      </w:r>
    </w:p>
    <w:p w:rsidR="00ED0B02" w:rsidRDefault="00405F7C">
      <w:pPr>
        <w:spacing w:after="1" w:line="240" w:lineRule="auto"/>
        <w:ind w:left="10"/>
        <w:jc w:val="center"/>
      </w:pPr>
      <w:r>
        <w:t xml:space="preserve">по учебному предмету «Алгебра» для обучающихся с нарушением слуха </w:t>
      </w:r>
    </w:p>
    <w:p w:rsidR="00ED0B02" w:rsidRDefault="00405F7C">
      <w:pPr>
        <w:ind w:left="2245" w:right="178" w:hanging="732"/>
      </w:pPr>
      <w:r>
        <w:t xml:space="preserve">(неслышащие) 8-10 классов уровня основного среднего  образования по обновленному содержанию </w:t>
      </w:r>
    </w:p>
    <w:p w:rsidR="00ED0B02" w:rsidRDefault="00405F7C">
      <w:pPr>
        <w:spacing w:after="0" w:line="240" w:lineRule="auto"/>
        <w:ind w:left="21" w:right="0" w:firstLine="0"/>
        <w:jc w:val="left"/>
      </w:pPr>
      <w:r>
        <w:rPr>
          <w:i/>
        </w:rPr>
        <w:t xml:space="preserve"> </w:t>
      </w:r>
    </w:p>
    <w:p w:rsidR="00ED0B02" w:rsidRDefault="00405F7C">
      <w:pPr>
        <w:spacing w:after="53" w:line="240" w:lineRule="auto"/>
        <w:ind w:left="21" w:right="0" w:firstLine="0"/>
        <w:jc w:val="left"/>
      </w:pPr>
      <w:r>
        <w:t xml:space="preserve"> </w:t>
      </w:r>
    </w:p>
    <w:p w:rsidR="00ED0B02" w:rsidRDefault="00405F7C">
      <w:pPr>
        <w:spacing w:after="1" w:line="240" w:lineRule="auto"/>
        <w:ind w:left="10"/>
        <w:jc w:val="center"/>
      </w:pPr>
      <w:r>
        <w:t xml:space="preserve">Глава 1. Общие положения </w:t>
      </w:r>
    </w:p>
    <w:p w:rsidR="00ED0B02" w:rsidRDefault="00405F7C">
      <w:pPr>
        <w:spacing w:after="54" w:line="240" w:lineRule="auto"/>
        <w:ind w:left="729" w:right="0" w:firstLine="0"/>
        <w:jc w:val="left"/>
      </w:pPr>
      <w:r>
        <w:t xml:space="preserve"> </w:t>
      </w:r>
    </w:p>
    <w:p w:rsidR="00ED0B02" w:rsidRDefault="00405F7C">
      <w:pPr>
        <w:ind w:right="155"/>
      </w:pPr>
      <w:r>
        <w:t xml:space="preserve">Типовая учебная программа по учебному предмету «Алгебра» для обучающихся с нарушением слуха (неслышащие) 8-10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от 27 июля 2007 года «Об образовании». </w:t>
      </w:r>
    </w:p>
    <w:p w:rsidR="00ED0B02" w:rsidRDefault="00405F7C">
      <w:pPr>
        <w:numPr>
          <w:ilvl w:val="0"/>
          <w:numId w:val="1"/>
        </w:numPr>
        <w:ind w:right="230" w:firstLine="708"/>
      </w:pPr>
      <w:r>
        <w:t>Цель учебного предмета «Алгебра» - обеспечение неслышащих обучающихся условиями для овладения математическими знаниями , словесной коммуникацией для эффективной интеграции в социум, развития интеллектуальных и творческих способностей, эммоционально-</w:t>
      </w:r>
    </w:p>
    <w:p w:rsidR="00ED0B02" w:rsidRDefault="00405F7C">
      <w:r>
        <w:t xml:space="preserve">познавательного отношения к миру, расширения культурно-образовательного кругозора, усвоения других школьных предметов. </w:t>
      </w:r>
    </w:p>
    <w:p w:rsidR="00ED0B02" w:rsidRDefault="00405F7C">
      <w:pPr>
        <w:numPr>
          <w:ilvl w:val="0"/>
          <w:numId w:val="1"/>
        </w:numPr>
        <w:ind w:right="230" w:firstLine="708"/>
      </w:pPr>
      <w:r>
        <w:t xml:space="preserve">Задачи:  </w:t>
      </w:r>
    </w:p>
    <w:p w:rsidR="00ED0B02" w:rsidRDefault="00405F7C">
      <w:pPr>
        <w:numPr>
          <w:ilvl w:val="0"/>
          <w:numId w:val="2"/>
        </w:numPr>
        <w:ind w:right="229" w:firstLine="708"/>
      </w:pPr>
      <w:r>
        <w:t xml:space="preserve">овладение математическими знаниями, умениями и навыками; </w:t>
      </w:r>
    </w:p>
    <w:p w:rsidR="00ED0B02" w:rsidRDefault="00405F7C">
      <w:pPr>
        <w:numPr>
          <w:ilvl w:val="0"/>
          <w:numId w:val="2"/>
        </w:numPr>
        <w:ind w:right="229" w:firstLine="708"/>
      </w:pPr>
      <w:r>
        <w:t xml:space="preserve">овладение символьным языком алгебры, приемами выполнения тождественных преобразований выражений, решения уравнений, систем уравнений, неравенств и систем неравенств;  </w:t>
      </w:r>
    </w:p>
    <w:p w:rsidR="00ED0B02" w:rsidRDefault="00405F7C">
      <w:pPr>
        <w:numPr>
          <w:ilvl w:val="0"/>
          <w:numId w:val="2"/>
        </w:numPr>
        <w:ind w:right="229" w:firstLine="708"/>
      </w:pPr>
      <w:r>
        <w:t xml:space="preserve">умение моделировать реальные ситуации на языке алгебры, исследовать построенные модели с использованием аппарата алгебры, интерпретировать полученный результат; </w:t>
      </w:r>
    </w:p>
    <w:p w:rsidR="00ED0B02" w:rsidRDefault="00405F7C">
      <w:pPr>
        <w:numPr>
          <w:ilvl w:val="0"/>
          <w:numId w:val="2"/>
        </w:numPr>
        <w:ind w:right="229" w:firstLine="708"/>
      </w:pPr>
      <w:r>
        <w:t xml:space="preserve">развитие алгоритмического мышления, необходимого для профессиональной деятельности в современном обществе; формирование знаний об алгоритмических конструкциях, логических значениях и операциях;  </w:t>
      </w:r>
    </w:p>
    <w:p w:rsidR="00ED0B02" w:rsidRDefault="00405F7C">
      <w:pPr>
        <w:numPr>
          <w:ilvl w:val="0"/>
          <w:numId w:val="2"/>
        </w:numPr>
        <w:ind w:right="229" w:firstLine="708"/>
      </w:pPr>
      <w:r>
        <w:t xml:space="preserve">умение подбирать подходящие математические методы при решении практических задач, оценке полученных результатов и установления их достоверности; </w:t>
      </w:r>
    </w:p>
    <w:p w:rsidR="00ED0B02" w:rsidRDefault="00405F7C">
      <w:pPr>
        <w:numPr>
          <w:ilvl w:val="0"/>
          <w:numId w:val="2"/>
        </w:numPr>
        <w:ind w:right="229" w:firstLine="708"/>
      </w:pPr>
      <w:r>
        <w:lastRenderedPageBreak/>
        <w:t xml:space="preserve">развитие коммуникативных навыков: точная и грамотная передача информации, применение информации из различных источников, включая публикации и электронные средства, овладение вариативными </w:t>
      </w:r>
    </w:p>
    <w:p w:rsidR="00ED0B02" w:rsidRDefault="00405F7C">
      <w:r>
        <w:t xml:space="preserve">синтаксическими структурами, связными высказываниями; </w:t>
      </w:r>
    </w:p>
    <w:p w:rsidR="00ED0B02" w:rsidRDefault="00405F7C">
      <w:pPr>
        <w:numPr>
          <w:ilvl w:val="0"/>
          <w:numId w:val="2"/>
        </w:numPr>
        <w:ind w:right="229" w:firstLine="708"/>
      </w:pPr>
      <w:r>
        <w:t xml:space="preserve">развитие личностных качеств для самостоятельной и командной работы;  </w:t>
      </w:r>
    </w:p>
    <w:p w:rsidR="00ED0B02" w:rsidRDefault="00405F7C">
      <w:pPr>
        <w:numPr>
          <w:ilvl w:val="0"/>
          <w:numId w:val="2"/>
        </w:numPr>
        <w:ind w:right="229" w:firstLine="708"/>
      </w:pPr>
      <w:r>
        <w:t xml:space="preserve">овладение базовым понятийным аппаратом, навыками устных, письменных, инструментальных вычислений, пользования изученными алгебраическими формулами; </w:t>
      </w:r>
    </w:p>
    <w:p w:rsidR="00ED0B02" w:rsidRDefault="00405F7C">
      <w:pPr>
        <w:numPr>
          <w:ilvl w:val="0"/>
          <w:numId w:val="2"/>
        </w:numPr>
        <w:ind w:right="229" w:firstLine="708"/>
      </w:pPr>
      <w:r>
        <w:t xml:space="preserve">овладение информационно-коммуникационными технологиями в процессе обучения математике. </w:t>
      </w:r>
    </w:p>
    <w:p w:rsidR="00ED0B02" w:rsidRDefault="00405F7C">
      <w:pPr>
        <w:spacing w:after="0" w:line="240" w:lineRule="auto"/>
        <w:ind w:left="729" w:right="0" w:firstLine="0"/>
        <w:jc w:val="left"/>
      </w:pPr>
      <w:r>
        <w:t xml:space="preserve"> </w:t>
      </w:r>
    </w:p>
    <w:p w:rsidR="00ED0B02" w:rsidRDefault="00405F7C">
      <w:pPr>
        <w:spacing w:after="54" w:line="240" w:lineRule="auto"/>
        <w:ind w:left="729" w:right="0" w:firstLine="0"/>
        <w:jc w:val="left"/>
      </w:pPr>
      <w:r>
        <w:t xml:space="preserve"> </w:t>
      </w:r>
    </w:p>
    <w:p w:rsidR="00ED0B02" w:rsidRDefault="00405F7C">
      <w:pPr>
        <w:ind w:left="801"/>
      </w:pPr>
      <w:r>
        <w:t xml:space="preserve">Глава 2. Педагогические подходы к организации учебного процесса </w:t>
      </w:r>
    </w:p>
    <w:p w:rsidR="00ED0B02" w:rsidRDefault="00405F7C">
      <w:pPr>
        <w:spacing w:after="53" w:line="240" w:lineRule="auto"/>
        <w:ind w:left="729" w:right="0" w:firstLine="0"/>
        <w:jc w:val="left"/>
      </w:pPr>
      <w:r>
        <w:t xml:space="preserve"> </w:t>
      </w:r>
    </w:p>
    <w:p w:rsidR="00ED0B02" w:rsidRDefault="00405F7C">
      <w:pPr>
        <w:numPr>
          <w:ilvl w:val="0"/>
          <w:numId w:val="3"/>
        </w:numPr>
        <w:ind w:right="230" w:firstLine="708"/>
      </w:pPr>
      <w:r>
        <w:t>При обучении неслышащих обучающихся следует учитывать особенности их психофизических, слухоречевых и познавательных возможностей и индивидуальных особенностей</w:t>
      </w:r>
      <w:r>
        <w:rPr>
          <w:color w:val="0D0D0D"/>
        </w:rPr>
        <w:t xml:space="preserve">.  </w:t>
      </w:r>
    </w:p>
    <w:p w:rsidR="00ED0B02" w:rsidRDefault="00405F7C">
      <w:pPr>
        <w:numPr>
          <w:ilvl w:val="0"/>
          <w:numId w:val="3"/>
        </w:numPr>
        <w:ind w:right="230" w:firstLine="708"/>
      </w:pPr>
      <w:r>
        <w:t xml:space="preserve">Основные принципы обучения неслышащих обучающихся: индивидуализации, наглядности, коммуникативности обучения.  </w:t>
      </w:r>
    </w:p>
    <w:p w:rsidR="00ED0B02" w:rsidRDefault="00405F7C">
      <w:pPr>
        <w:ind w:right="241"/>
      </w:pPr>
      <w:r>
        <w:t xml:space="preserve">Внедрение в учебный процесс форм, методов, средств способствует дальнейшему повышению уровня математической подготовки, развитию логического мышления и активной речи, организационных умений и навыков самостоятельной работы: </w:t>
      </w:r>
    </w:p>
    <w:p w:rsidR="00ED0B02" w:rsidRDefault="00405F7C">
      <w:pPr>
        <w:numPr>
          <w:ilvl w:val="0"/>
          <w:numId w:val="4"/>
        </w:numPr>
        <w:ind w:firstLine="708"/>
      </w:pPr>
      <w:r>
        <w:t xml:space="preserve">коррекционную направленность обучения (развитие слухового восприятия, использование в отдельных случаях жестовой и дактильной речи, словарная работа); </w:t>
      </w:r>
    </w:p>
    <w:p w:rsidR="00ED0B02" w:rsidRDefault="00405F7C">
      <w:pPr>
        <w:numPr>
          <w:ilvl w:val="0"/>
          <w:numId w:val="4"/>
        </w:numPr>
        <w:ind w:firstLine="708"/>
      </w:pPr>
      <w:r>
        <w:t xml:space="preserve">специфический выбор методических приемов; </w:t>
      </w:r>
    </w:p>
    <w:p w:rsidR="00ED0B02" w:rsidRDefault="00405F7C">
      <w:pPr>
        <w:numPr>
          <w:ilvl w:val="0"/>
          <w:numId w:val="4"/>
        </w:numPr>
        <w:ind w:firstLine="708"/>
      </w:pPr>
      <w:r>
        <w:t xml:space="preserve">развитие математической речи; </w:t>
      </w:r>
    </w:p>
    <w:p w:rsidR="00ED0B02" w:rsidRDefault="00405F7C">
      <w:pPr>
        <w:numPr>
          <w:ilvl w:val="0"/>
          <w:numId w:val="4"/>
        </w:numPr>
        <w:ind w:firstLine="708"/>
      </w:pPr>
      <w:r>
        <w:t xml:space="preserve">использование специальных программ информационной поддержки и звукоусиливающей аппаратуры. </w:t>
      </w:r>
    </w:p>
    <w:p w:rsidR="00ED0B02" w:rsidRDefault="00405F7C">
      <w:pPr>
        <w:numPr>
          <w:ilvl w:val="0"/>
          <w:numId w:val="5"/>
        </w:numPr>
        <w:ind w:right="239" w:firstLine="708"/>
      </w:pPr>
      <w:r>
        <w:t xml:space="preserve">При планировании уроков необходимо учитывать характер формируемого понятия или умения, принимать во внимание конкретный уровень знаний, имеющийся у обучающихся на каждом этапе, предусматривать контроль усвоения программы.  </w:t>
      </w:r>
    </w:p>
    <w:p w:rsidR="00ED0B02" w:rsidRDefault="00405F7C">
      <w:pPr>
        <w:numPr>
          <w:ilvl w:val="0"/>
          <w:numId w:val="5"/>
        </w:numPr>
        <w:ind w:right="239" w:firstLine="708"/>
      </w:pPr>
      <w:r>
        <w:t xml:space="preserve">Обязательными элементами каждого урока являются название темы, постановка цели, сообщение и запись плана занятия, выделение основных понятий и методов их изучения, указание видов деятельности и способов проверки усвоения материала, словарная работа.  </w:t>
      </w:r>
    </w:p>
    <w:p w:rsidR="00ED0B02" w:rsidRDefault="00405F7C">
      <w:pPr>
        <w:numPr>
          <w:ilvl w:val="0"/>
          <w:numId w:val="5"/>
        </w:numPr>
        <w:ind w:right="239" w:firstLine="708"/>
      </w:pPr>
      <w:r>
        <w:t xml:space="preserve">Уроки математического цикла всегда начинаются с актуализации знаний предыдущей темы: обучающиеся восстанавливают в памяти все основные определения, понятия, утверждения изученной темы или выполняют задания и упражнения. Знакомство с новой темой необходимо начинать с введения терминов. В конце урока предлагаются вопросы, теоретические или практические упражнения, дающие возможность сразу закрепить изученный материал. </w:t>
      </w:r>
    </w:p>
    <w:p w:rsidR="00ED0B02" w:rsidRDefault="00405F7C">
      <w:pPr>
        <w:numPr>
          <w:ilvl w:val="0"/>
          <w:numId w:val="5"/>
        </w:numPr>
        <w:ind w:right="239" w:firstLine="708"/>
      </w:pPr>
      <w:r>
        <w:t xml:space="preserve">Пути повышения эффективности обучения дисциплинам математического цикла неслышащих обучающихся: </w:t>
      </w:r>
    </w:p>
    <w:p w:rsidR="00ED0B02" w:rsidRDefault="00405F7C">
      <w:pPr>
        <w:numPr>
          <w:ilvl w:val="0"/>
          <w:numId w:val="6"/>
        </w:numPr>
        <w:ind w:right="227" w:firstLine="708"/>
      </w:pPr>
      <w:r>
        <w:t xml:space="preserve">формирование навыков учебной деятельности, потребности в самоконтроле и умения его осуществлять; </w:t>
      </w:r>
    </w:p>
    <w:p w:rsidR="00ED0B02" w:rsidRDefault="00405F7C">
      <w:pPr>
        <w:numPr>
          <w:ilvl w:val="0"/>
          <w:numId w:val="6"/>
        </w:numPr>
        <w:ind w:right="227" w:firstLine="708"/>
      </w:pPr>
      <w:r>
        <w:t xml:space="preserve">индивидуализация учебной деятельности, постоянный учет уровня математических знаний, умений, развития математического мышления и речи каждого обучающегося; </w:t>
      </w:r>
    </w:p>
    <w:p w:rsidR="00ED0B02" w:rsidRDefault="00405F7C">
      <w:pPr>
        <w:numPr>
          <w:ilvl w:val="0"/>
          <w:numId w:val="6"/>
        </w:numPr>
        <w:ind w:right="227" w:firstLine="708"/>
      </w:pPr>
      <w:r>
        <w:t xml:space="preserve">использование элементов проблемного обучения; </w:t>
      </w:r>
    </w:p>
    <w:p w:rsidR="00ED0B02" w:rsidRDefault="00405F7C">
      <w:pPr>
        <w:numPr>
          <w:ilvl w:val="0"/>
          <w:numId w:val="6"/>
        </w:numPr>
        <w:ind w:right="227" w:firstLine="708"/>
      </w:pPr>
      <w:r>
        <w:t xml:space="preserve">обеспечение достаточного уровня наглядности, в частности путем привлечения информационных технологий; </w:t>
      </w:r>
    </w:p>
    <w:p w:rsidR="00ED0B02" w:rsidRDefault="00405F7C">
      <w:pPr>
        <w:numPr>
          <w:ilvl w:val="0"/>
          <w:numId w:val="6"/>
        </w:numPr>
        <w:ind w:right="227" w:firstLine="708"/>
      </w:pPr>
      <w:r>
        <w:t xml:space="preserve">обеспечение коммуникативности учебного материала, развитие активной речи обучающихся; </w:t>
      </w:r>
    </w:p>
    <w:p w:rsidR="00ED0B02" w:rsidRDefault="00405F7C">
      <w:pPr>
        <w:numPr>
          <w:ilvl w:val="0"/>
          <w:numId w:val="6"/>
        </w:numPr>
        <w:spacing w:after="53" w:line="240" w:lineRule="auto"/>
        <w:ind w:right="227" w:firstLine="708"/>
      </w:pPr>
      <w:r>
        <w:rPr>
          <w:color w:val="0D0D0D"/>
        </w:rPr>
        <w:t xml:space="preserve">развитие </w:t>
      </w:r>
      <w:r>
        <w:rPr>
          <w:color w:val="0D0D0D"/>
        </w:rPr>
        <w:tab/>
        <w:t xml:space="preserve">словесной </w:t>
      </w:r>
      <w:r>
        <w:rPr>
          <w:color w:val="0D0D0D"/>
        </w:rPr>
        <w:tab/>
        <w:t xml:space="preserve">речи </w:t>
      </w:r>
      <w:r>
        <w:rPr>
          <w:color w:val="0D0D0D"/>
        </w:rPr>
        <w:tab/>
        <w:t xml:space="preserve">в </w:t>
      </w:r>
      <w:r>
        <w:rPr>
          <w:color w:val="0D0D0D"/>
        </w:rPr>
        <w:tab/>
        <w:t xml:space="preserve">процессе </w:t>
      </w:r>
      <w:r>
        <w:rPr>
          <w:color w:val="0D0D0D"/>
        </w:rPr>
        <w:tab/>
        <w:t xml:space="preserve">обучения </w:t>
      </w:r>
      <w:r>
        <w:rPr>
          <w:color w:val="0D0D0D"/>
        </w:rPr>
        <w:tab/>
        <w:t xml:space="preserve">математике </w:t>
      </w:r>
    </w:p>
    <w:p w:rsidR="00ED0B02" w:rsidRDefault="00405F7C">
      <w:pPr>
        <w:spacing w:after="56" w:line="237" w:lineRule="auto"/>
        <w:ind w:left="6" w:firstLine="0"/>
      </w:pPr>
      <w:r>
        <w:rPr>
          <w:color w:val="0D0D0D"/>
        </w:rPr>
        <w:t xml:space="preserve">(математическая речь);  </w:t>
      </w:r>
    </w:p>
    <w:p w:rsidR="00ED0B02" w:rsidRDefault="00405F7C">
      <w:pPr>
        <w:numPr>
          <w:ilvl w:val="0"/>
          <w:numId w:val="6"/>
        </w:numPr>
        <w:spacing w:after="56" w:line="237" w:lineRule="auto"/>
        <w:ind w:right="227" w:firstLine="708"/>
      </w:pPr>
      <w:r>
        <w:rPr>
          <w:color w:val="0D0D0D"/>
        </w:rPr>
        <w:t xml:space="preserve">развитие способности распознать и выразить одну и ту же мысль в различных формулировках; </w:t>
      </w:r>
    </w:p>
    <w:p w:rsidR="00ED0B02" w:rsidRDefault="00405F7C">
      <w:pPr>
        <w:numPr>
          <w:ilvl w:val="0"/>
          <w:numId w:val="6"/>
        </w:numPr>
        <w:spacing w:after="56" w:line="237" w:lineRule="auto"/>
        <w:ind w:right="227" w:firstLine="708"/>
      </w:pPr>
      <w:r>
        <w:rPr>
          <w:color w:val="0D0D0D"/>
        </w:rPr>
        <w:t xml:space="preserve">развитие умения использовать вариативные формы выражения мысли в математической речи с помощью словесного, символического и графического языка; </w:t>
      </w:r>
    </w:p>
    <w:p w:rsidR="00ED0B02" w:rsidRDefault="00405F7C">
      <w:pPr>
        <w:numPr>
          <w:ilvl w:val="0"/>
          <w:numId w:val="6"/>
        </w:numPr>
        <w:spacing w:after="56" w:line="237" w:lineRule="auto"/>
        <w:ind w:right="227" w:firstLine="708"/>
      </w:pPr>
      <w:r>
        <w:rPr>
          <w:color w:val="0D0D0D"/>
        </w:rPr>
        <w:t xml:space="preserve">использование алгоритмов в качестве ориентировочной основы при изучении нового материала, обеспечение содержательной основы при исполнении алгоритмов и пр.; </w:t>
      </w:r>
    </w:p>
    <w:p w:rsidR="00ED0B02" w:rsidRDefault="00405F7C">
      <w:pPr>
        <w:numPr>
          <w:ilvl w:val="0"/>
          <w:numId w:val="6"/>
        </w:numPr>
        <w:spacing w:after="53" w:line="240" w:lineRule="auto"/>
        <w:ind w:right="227" w:firstLine="708"/>
      </w:pPr>
      <w:r>
        <w:rPr>
          <w:color w:val="0D0D0D"/>
        </w:rPr>
        <w:t xml:space="preserve">применение </w:t>
      </w:r>
      <w:r>
        <w:rPr>
          <w:color w:val="0D0D0D"/>
        </w:rPr>
        <w:tab/>
        <w:t xml:space="preserve">жестовой </w:t>
      </w:r>
      <w:r>
        <w:rPr>
          <w:color w:val="0D0D0D"/>
        </w:rPr>
        <w:tab/>
        <w:t xml:space="preserve">речи </w:t>
      </w:r>
      <w:r>
        <w:rPr>
          <w:color w:val="0D0D0D"/>
        </w:rPr>
        <w:tab/>
        <w:t xml:space="preserve">и </w:t>
      </w:r>
      <w:r>
        <w:rPr>
          <w:color w:val="0D0D0D"/>
        </w:rPr>
        <w:tab/>
        <w:t xml:space="preserve">дактилологии </w:t>
      </w:r>
      <w:r>
        <w:rPr>
          <w:color w:val="0D0D0D"/>
        </w:rPr>
        <w:tab/>
        <w:t xml:space="preserve">с </w:t>
      </w:r>
      <w:r>
        <w:rPr>
          <w:color w:val="0D0D0D"/>
        </w:rPr>
        <w:tab/>
        <w:t xml:space="preserve">учетом </w:t>
      </w:r>
      <w:r>
        <w:rPr>
          <w:color w:val="0D0D0D"/>
        </w:rPr>
        <w:tab/>
        <w:t xml:space="preserve">их </w:t>
      </w:r>
    </w:p>
    <w:p w:rsidR="00ED0B02" w:rsidRDefault="00405F7C">
      <w:pPr>
        <w:spacing w:after="56" w:line="237" w:lineRule="auto"/>
        <w:ind w:left="6" w:firstLine="0"/>
      </w:pPr>
      <w:r>
        <w:rPr>
          <w:color w:val="0D0D0D"/>
        </w:rPr>
        <w:t xml:space="preserve">необходимости в области предметных компетенций;  </w:t>
      </w:r>
    </w:p>
    <w:p w:rsidR="00ED0B02" w:rsidRDefault="00405F7C">
      <w:pPr>
        <w:numPr>
          <w:ilvl w:val="0"/>
          <w:numId w:val="6"/>
        </w:numPr>
        <w:spacing w:after="53" w:line="240" w:lineRule="auto"/>
        <w:ind w:right="227" w:firstLine="708"/>
      </w:pPr>
      <w:r>
        <w:rPr>
          <w:color w:val="0D0D0D"/>
        </w:rPr>
        <w:t xml:space="preserve">преодоление </w:t>
      </w:r>
      <w:r>
        <w:rPr>
          <w:color w:val="0D0D0D"/>
        </w:rPr>
        <w:tab/>
        <w:t xml:space="preserve">коммуникативных </w:t>
      </w:r>
      <w:r>
        <w:rPr>
          <w:color w:val="0D0D0D"/>
        </w:rPr>
        <w:tab/>
        <w:t xml:space="preserve">барьеров </w:t>
      </w:r>
      <w:r>
        <w:rPr>
          <w:color w:val="0D0D0D"/>
        </w:rPr>
        <w:tab/>
        <w:t xml:space="preserve">при </w:t>
      </w:r>
      <w:r>
        <w:rPr>
          <w:color w:val="0D0D0D"/>
        </w:rPr>
        <w:tab/>
        <w:t xml:space="preserve">применении </w:t>
      </w:r>
    </w:p>
    <w:p w:rsidR="00ED0B02" w:rsidRDefault="00405F7C">
      <w:pPr>
        <w:spacing w:after="56" w:line="237" w:lineRule="auto"/>
        <w:ind w:left="6" w:firstLine="0"/>
      </w:pPr>
      <w:r>
        <w:rPr>
          <w:color w:val="0D0D0D"/>
        </w:rPr>
        <w:t xml:space="preserve">математических знаний в различных ситуациях; </w:t>
      </w:r>
    </w:p>
    <w:p w:rsidR="00ED0B02" w:rsidRDefault="00405F7C">
      <w:pPr>
        <w:numPr>
          <w:ilvl w:val="0"/>
          <w:numId w:val="6"/>
        </w:numPr>
        <w:spacing w:after="56" w:line="237" w:lineRule="auto"/>
        <w:ind w:right="227" w:firstLine="708"/>
      </w:pPr>
      <w:r>
        <w:rPr>
          <w:color w:val="0D0D0D"/>
        </w:rPr>
        <w:t xml:space="preserve">развитие способности самостоятельно использовать математические знания в жизни. </w:t>
      </w:r>
    </w:p>
    <w:p w:rsidR="00ED0B02" w:rsidRDefault="00405F7C">
      <w:pPr>
        <w:ind w:right="224"/>
      </w:pPr>
      <w:r>
        <w:t>. В процессе реализации Программы осуществляются межпредметные</w:t>
      </w:r>
      <w:bookmarkStart w:id="0" w:name="_GoBack"/>
      <w:bookmarkEnd w:id="0"/>
      <w:r>
        <w:t xml:space="preserve"> связи с учебными предметами образовательных областей инвариантного компонента и предметами коррекционного компонента, а также факультативными занятиями: «Язык и литература», «Математика и информатика», «Естествознание», «Человек и общество», «Технология и искусство», «Формирование произношения и развитие слухового восприятия», «Разговорно-обиходная речь», «Жестовая речь». </w:t>
      </w:r>
    </w:p>
    <w:p w:rsidR="00ED0B02" w:rsidRDefault="00405F7C">
      <w:pPr>
        <w:ind w:left="6" w:firstLine="708"/>
      </w:pPr>
      <w:r>
        <w:t xml:space="preserve">12. Для реализации Программы классы оснащаются следующим оборудованием: </w:t>
      </w:r>
    </w:p>
    <w:p w:rsidR="00ED0B02" w:rsidRDefault="00405F7C">
      <w:pPr>
        <w:numPr>
          <w:ilvl w:val="0"/>
          <w:numId w:val="7"/>
        </w:numPr>
        <w:ind w:firstLine="708"/>
      </w:pPr>
      <w:r>
        <w:t xml:space="preserve">стационарное звукоусиливающее оборудование для обеспечения фронтальной учебной деятельности (на каждый класс); </w:t>
      </w:r>
    </w:p>
    <w:p w:rsidR="00ED0B02" w:rsidRDefault="00405F7C">
      <w:pPr>
        <w:numPr>
          <w:ilvl w:val="0"/>
          <w:numId w:val="7"/>
        </w:numPr>
        <w:ind w:firstLine="708"/>
      </w:pPr>
      <w:r>
        <w:t xml:space="preserve">мультимедийный компьютерный класс;  </w:t>
      </w:r>
    </w:p>
    <w:p w:rsidR="00ED0B02" w:rsidRDefault="00405F7C">
      <w:pPr>
        <w:numPr>
          <w:ilvl w:val="0"/>
          <w:numId w:val="7"/>
        </w:numPr>
        <w:ind w:firstLine="708"/>
      </w:pPr>
      <w:r>
        <w:t xml:space="preserve">индивидуальные слуховые аппараты, экраны произношения; </w:t>
      </w:r>
    </w:p>
    <w:p w:rsidR="00ED0B02" w:rsidRDefault="00405F7C">
      <w:pPr>
        <w:numPr>
          <w:ilvl w:val="0"/>
          <w:numId w:val="7"/>
        </w:numPr>
        <w:ind w:firstLine="708"/>
      </w:pPr>
      <w:r>
        <w:t xml:space="preserve">учебные пособия для всех обучающихся на учебный год в соответствии с Программой. </w:t>
      </w:r>
    </w:p>
    <w:p w:rsidR="00ED0B02" w:rsidRDefault="00405F7C">
      <w:pPr>
        <w:ind w:right="229"/>
      </w:pPr>
      <w:r>
        <w:t xml:space="preserve">. Кроме того, школа располагает информационно-библиотечным фондом с рабочими зонами, оборудованными читальными залами и книгохранилищами, обеспечивающими сохранность книжного фонда, медиатекой. </w:t>
      </w:r>
    </w:p>
    <w:p w:rsidR="00ED0B02" w:rsidRDefault="00405F7C">
      <w:r>
        <w:t xml:space="preserve">. Обучающимся и учителям обеспечивается неограниченный доступ в информационно-образовательные ресурсы сети Интернет. </w:t>
      </w:r>
    </w:p>
    <w:p w:rsidR="00ED0B02" w:rsidRDefault="00405F7C">
      <w:pPr>
        <w:spacing w:after="0" w:line="240" w:lineRule="auto"/>
        <w:ind w:left="729" w:right="0" w:firstLine="0"/>
        <w:jc w:val="left"/>
      </w:pPr>
      <w:r>
        <w:t xml:space="preserve"> </w:t>
      </w:r>
    </w:p>
    <w:p w:rsidR="00ED0B02" w:rsidRDefault="00405F7C">
      <w:pPr>
        <w:spacing w:after="57" w:line="240" w:lineRule="auto"/>
        <w:ind w:left="729" w:right="0" w:firstLine="0"/>
        <w:jc w:val="left"/>
      </w:pPr>
      <w:r>
        <w:t xml:space="preserve"> </w:t>
      </w:r>
    </w:p>
    <w:p w:rsidR="00ED0B02" w:rsidRDefault="00405F7C">
      <w:pPr>
        <w:spacing w:after="1" w:line="240" w:lineRule="auto"/>
        <w:ind w:left="10"/>
        <w:jc w:val="center"/>
      </w:pPr>
      <w:r>
        <w:t xml:space="preserve">Глава 3. Организация содержания учебного предмета «Алгебра» </w:t>
      </w:r>
    </w:p>
    <w:p w:rsidR="00ED0B02" w:rsidRDefault="00405F7C">
      <w:pPr>
        <w:spacing w:after="54" w:line="240" w:lineRule="auto"/>
        <w:ind w:left="0" w:right="0" w:firstLine="0"/>
        <w:jc w:val="center"/>
      </w:pPr>
      <w:r>
        <w:t xml:space="preserve"> </w:t>
      </w:r>
    </w:p>
    <w:p w:rsidR="00ED0B02" w:rsidRDefault="00405F7C">
      <w:r>
        <w:t xml:space="preserve">. Объем учебной нагрузки по учебному предмету «Алгебра» составляют: </w:t>
      </w:r>
    </w:p>
    <w:p w:rsidR="00ED0B02" w:rsidRDefault="00405F7C">
      <w:pPr>
        <w:numPr>
          <w:ilvl w:val="0"/>
          <w:numId w:val="8"/>
        </w:numPr>
        <w:ind w:left="1034" w:hanging="305"/>
      </w:pPr>
      <w:r>
        <w:t xml:space="preserve">в 8 классе – 3 часа в неделю, 102 часа в учебном году;  </w:t>
      </w:r>
    </w:p>
    <w:p w:rsidR="00ED0B02" w:rsidRDefault="00405F7C">
      <w:pPr>
        <w:numPr>
          <w:ilvl w:val="0"/>
          <w:numId w:val="8"/>
        </w:numPr>
        <w:ind w:left="1034" w:hanging="305"/>
      </w:pPr>
      <w:r>
        <w:t xml:space="preserve">в 9 классе – 3 часа в неделю, 102 часа в учебном году;  </w:t>
      </w:r>
    </w:p>
    <w:p w:rsidR="00ED0B02" w:rsidRDefault="00405F7C">
      <w:pPr>
        <w:numPr>
          <w:ilvl w:val="0"/>
          <w:numId w:val="8"/>
        </w:numPr>
        <w:ind w:left="1034" w:hanging="305"/>
      </w:pPr>
      <w:r>
        <w:t xml:space="preserve">в 10 классе – 3 часа в неделю, 102 часа в учебном году. </w:t>
      </w:r>
    </w:p>
    <w:p w:rsidR="00ED0B02" w:rsidRDefault="00405F7C">
      <w:r>
        <w:t xml:space="preserve">. Содержание учебного предмета включает следующие разделы:  </w:t>
      </w:r>
    </w:p>
    <w:p w:rsidR="00ED0B02" w:rsidRDefault="00405F7C">
      <w:pPr>
        <w:numPr>
          <w:ilvl w:val="0"/>
          <w:numId w:val="9"/>
        </w:numPr>
        <w:ind w:firstLine="708"/>
      </w:pPr>
      <w:r>
        <w:t xml:space="preserve">раздел «Числа»; </w:t>
      </w:r>
    </w:p>
    <w:p w:rsidR="00ED0B02" w:rsidRDefault="00405F7C">
      <w:pPr>
        <w:numPr>
          <w:ilvl w:val="0"/>
          <w:numId w:val="9"/>
        </w:numPr>
        <w:ind w:firstLine="708"/>
      </w:pPr>
      <w:r>
        <w:t xml:space="preserve">раздел «Алгебра»; </w:t>
      </w:r>
    </w:p>
    <w:p w:rsidR="00ED0B02" w:rsidRDefault="00405F7C">
      <w:pPr>
        <w:numPr>
          <w:ilvl w:val="0"/>
          <w:numId w:val="9"/>
        </w:numPr>
        <w:ind w:firstLine="708"/>
      </w:pPr>
      <w:r>
        <w:t xml:space="preserve">раздел «Статистика и теория вероятностей»; раздел «Математическое моделирование и анализ». </w:t>
      </w:r>
    </w:p>
    <w:p w:rsidR="00ED0B02" w:rsidRDefault="00405F7C">
      <w:pPr>
        <w:numPr>
          <w:ilvl w:val="0"/>
          <w:numId w:val="10"/>
        </w:numPr>
        <w:spacing w:after="48" w:line="234" w:lineRule="auto"/>
        <w:ind w:right="2709"/>
        <w:jc w:val="left"/>
      </w:pPr>
      <w:r>
        <w:t xml:space="preserve">Раздел «Числа» включает следующие подразделы: 1) понятие о числах и величинах;  2) операции над числами. </w:t>
      </w:r>
    </w:p>
    <w:p w:rsidR="00ED0B02" w:rsidRDefault="00405F7C">
      <w:pPr>
        <w:numPr>
          <w:ilvl w:val="0"/>
          <w:numId w:val="10"/>
        </w:numPr>
        <w:ind w:right="2709"/>
        <w:jc w:val="left"/>
      </w:pPr>
      <w:r>
        <w:t xml:space="preserve">Раздел «Алгебра» включает следующие подразделы: алгебраические выражения и их преобразования; </w:t>
      </w:r>
    </w:p>
    <w:p w:rsidR="00ED0B02" w:rsidRDefault="00405F7C">
      <w:pPr>
        <w:spacing w:after="48" w:line="234" w:lineRule="auto"/>
        <w:ind w:left="739" w:right="1816"/>
        <w:jc w:val="left"/>
      </w:pPr>
      <w:r>
        <w:t xml:space="preserve">2) уравнения и неравенства, их системы и совокупности; 3) последовательности и их суммирование; 4) тригонометрия. </w:t>
      </w:r>
    </w:p>
    <w:p w:rsidR="00ED0B02" w:rsidRDefault="00405F7C">
      <w:pPr>
        <w:ind w:left="6" w:firstLine="708"/>
      </w:pPr>
      <w:r>
        <w:t xml:space="preserve">19 Раздел «Статистика и теория вероятностей» включает следующие подразделы:  </w:t>
      </w:r>
    </w:p>
    <w:p w:rsidR="00ED0B02" w:rsidRDefault="00405F7C">
      <w:pPr>
        <w:spacing w:after="48" w:line="234" w:lineRule="auto"/>
        <w:ind w:right="5347"/>
        <w:jc w:val="left"/>
      </w:pPr>
      <w:r>
        <w:t xml:space="preserve">теория множеств и элементы логики;  основы комбинаторики;  основы теории вероятностей;  статистика и анализ данных. </w:t>
      </w:r>
    </w:p>
    <w:p w:rsidR="00ED0B02" w:rsidRDefault="00405F7C">
      <w:pPr>
        <w:ind w:left="6" w:firstLine="708"/>
      </w:pPr>
      <w:r>
        <w:t xml:space="preserve">20. Раздел «Математическое моделирование и анализ» включает следующие подразделы: </w:t>
      </w:r>
    </w:p>
    <w:p w:rsidR="00ED0B02" w:rsidRDefault="00405F7C">
      <w:pPr>
        <w:spacing w:after="48" w:line="234" w:lineRule="auto"/>
        <w:ind w:right="2589"/>
        <w:jc w:val="left"/>
      </w:pPr>
      <w:r>
        <w:t xml:space="preserve">начала математического анализа;  решение задач с помощью математического моделирования;  математический язык и математическая модель. </w:t>
      </w:r>
    </w:p>
    <w:p w:rsidR="00ED0B02" w:rsidRDefault="00405F7C">
      <w:pPr>
        <w:ind w:left="714" w:right="852" w:hanging="708"/>
      </w:pPr>
      <w:r>
        <w:t xml:space="preserve">. Базовое содержание учебного предмета «Алгебра» 8 класса: 1) повторение курса математики 5-7 классов; </w:t>
      </w:r>
    </w:p>
    <w:p w:rsidR="00ED0B02" w:rsidRDefault="00405F7C">
      <w:pPr>
        <w:ind w:right="225"/>
      </w:pPr>
      <w:r>
        <w:t xml:space="preserve">cтепень с целым показателем. Степень с натуральным показателем и её свойства. Степень с целым показателем и её свойства. Преобразование выражений, содержащих степени. Стандартный вид числа. Решение практических задач, содержащих большие и малые величины. Числовые последовательности, содержащие степени; </w:t>
      </w:r>
    </w:p>
    <w:p w:rsidR="00ED0B02" w:rsidRDefault="00405F7C">
      <w:pPr>
        <w:ind w:right="236"/>
      </w:pPr>
      <w:r>
        <w:t xml:space="preserve">многочлены. Одночлены и действия над ними. Многочлены и действия над ними. Степень одночлена и многочлена. Стандартный вид одночлена и многочлена. Разложение многочлена на множители. Тождественные преобразования выражений; </w:t>
      </w:r>
    </w:p>
    <w:p w:rsidR="00ED0B02" w:rsidRDefault="00405F7C">
      <w:pPr>
        <w:ind w:right="229"/>
      </w:pPr>
      <w:r>
        <w:t>функция. График функции. Понятие функции. График функции. Линейная функция и её график. Взаимное расположение графиков линейных функций. Решение систем линейных уравнений с двумя переменными графическим способом. Функции вида у=ах</w:t>
      </w:r>
      <w:r>
        <w:rPr>
          <w:vertAlign w:val="superscript"/>
        </w:rPr>
        <w:t>2</w:t>
      </w:r>
      <w:r>
        <w:t>, у=ах</w:t>
      </w:r>
      <w:r>
        <w:rPr>
          <w:vertAlign w:val="superscript"/>
        </w:rPr>
        <w:t>3</w:t>
      </w:r>
      <w:r>
        <w:t xml:space="preserve"> и (k≠0), их графики и свойства; элементы статистики. Понятия генеральной совокупности, случайной выборки, вариационного ряда, варианты. Абсолютная частота и относительная частота. Таблица частот. Полигон частот;  </w:t>
      </w:r>
    </w:p>
    <w:p w:rsidR="00ED0B02" w:rsidRDefault="00405F7C">
      <w:pPr>
        <w:ind w:right="232"/>
      </w:pPr>
      <w:r>
        <w:t xml:space="preserve">формулы сокращенного умножения. Формула разности квадратов двух выражений. Формула квадрата суммы двух выражений. Формула квадрата разности двух выражений. Формула куба суммы двух выражений. Формула куба разности двух выражений. Формула разности кубов двух выражений. Формула суммы кубов двух выражений. Тождественные преобразования выражений. Решение текстовых задач с помощью составления уравнений и неравенств;  алгебраические дроби. Алгебраическая дробь и её основное свойство. Действия над алгебраическими дробями. Сложение, вычитание, произведение, деление, возведение в степень алгебраических дробей. Тождественные преобразования алгебраических выражений; </w:t>
      </w:r>
    </w:p>
    <w:p w:rsidR="00ED0B02" w:rsidRDefault="00405F7C">
      <w:pPr>
        <w:ind w:left="739"/>
      </w:pPr>
      <w:r>
        <w:t xml:space="preserve">8) повторение курса «Алгебра» 8 класса. </w:t>
      </w:r>
    </w:p>
    <w:p w:rsidR="00ED0B02" w:rsidRDefault="00405F7C">
      <w:r>
        <w:t xml:space="preserve">. Базовое содержание учебного предмета «Алгебра» 9 класса: </w:t>
      </w:r>
    </w:p>
    <w:p w:rsidR="00ED0B02" w:rsidRDefault="00405F7C">
      <w:pPr>
        <w:ind w:left="6" w:right="225" w:firstLine="708"/>
      </w:pPr>
      <w:r>
        <w:t>1) повторение курса  «Алгебра» 8 класса; квадратный корень и иррациональные выражения. Иррациональные числа. Действительные числа. Квадратный корень. Приближенное значение квадратного корня. Арифметический квадратный корень. Свойства арифметического квадратного корня. Вынесение множителя из-под знака корня. Внесение множителя под знак корня. Освобождение от иррациональности знаменателя дроби. Преобразование выражений, содержащих квадратные корни. Сравнение действительных чисел. Функция, ее свойства и график; квадратные уравнения. Квадратное уравнение. Неполное квадратное уравнение. Приведенное квадратное уравнение. Выделение полного квадрата двучлена. Формулы корней квадратного уравнения. Дискриминант. Теорема Виета. Теорема, обратная теореме Виета. Квадратный трехчлен. Корень квадратного трехчлена. Разложение квадратного трехчлена на множители. Уравнения, приводимые к виду квадратного уравнения. Биквадратное уравнение. Метод введения новой переменной. Целые рациональные уравнения. Дробнор а ц и о</w:t>
      </w:r>
    </w:p>
    <w:p w:rsidR="00ED0B02" w:rsidRDefault="00405F7C">
      <w:r>
        <w:rPr>
          <w:rFonts w:ascii="Cambria Math" w:eastAsia="Cambria Math" w:hAnsi="Cambria Math" w:cs="Cambria Math"/>
        </w:rPr>
        <w:t>𝑎𝑥2+𝑏𝑥+𝑐=0;</w:t>
      </w:r>
      <w:r>
        <w:t xml:space="preserve"> </w:t>
      </w:r>
      <w:r>
        <w:rPr>
          <w:rFonts w:ascii="Cambria Math" w:eastAsia="Cambria Math" w:hAnsi="Cambria Math" w:cs="Cambria Math"/>
        </w:rPr>
        <w:t>𝑎𝑥2+𝑏𝑥+𝑐=0</w:t>
      </w:r>
      <w:r>
        <w:t xml:space="preserve"> Решение текстовых задач с помощью квадратных уравнений. Решение текстовых задач с помощью дробно-рациональных </w:t>
      </w:r>
    </w:p>
    <w:p w:rsidR="00ED0B02" w:rsidRDefault="00405F7C">
      <w:r>
        <w:t xml:space="preserve">уравнений;  </w:t>
      </w:r>
    </w:p>
    <w:p w:rsidR="00ED0B02" w:rsidRDefault="00405F7C">
      <w:pPr>
        <w:ind w:right="228"/>
      </w:pPr>
      <w:r>
        <w:t xml:space="preserve">квадратные уравнения. Решение текстовых задач с помощью квадратных уравнений. Решение текстовых задач с помощью дробно-рациональных уравнений; </w:t>
      </w:r>
    </w:p>
    <w:p w:rsidR="00ED0B02" w:rsidRDefault="00405F7C">
      <w:pPr>
        <w:ind w:right="228"/>
      </w:pPr>
      <w:r>
        <w:t xml:space="preserve">квадратичная функция. Квадратичная функция. Функции вида, их свойства и графики. Квадратичная функция вида, ее свойства и график;  элементы статистики. Частота. Таблица частот. Интервальная таблица. Гистограмма. Накопленная частота. Среднее значение. Дисперсия. Стандартное отклонение. Полигон;  </w:t>
      </w:r>
    </w:p>
    <w:p w:rsidR="00ED0B02" w:rsidRDefault="00405F7C">
      <w:pPr>
        <w:ind w:right="236"/>
      </w:pPr>
      <w:r>
        <w:t xml:space="preserve">неравенства. Квадратное неравенство. Решение квадратных неравенств с помощью графика квадратичной функции. Рациональное неравенство. Метод интервалов. Система нелинейных неравенств с одной переменной. Система квадратных неравенств; </w:t>
      </w:r>
    </w:p>
    <w:p w:rsidR="00ED0B02" w:rsidRDefault="00405F7C">
      <w:pPr>
        <w:ind w:left="739"/>
      </w:pPr>
      <w:r>
        <w:t xml:space="preserve">8) повторение курса «Алгебра» 9 класса. </w:t>
      </w:r>
    </w:p>
    <w:p w:rsidR="00ED0B02" w:rsidRDefault="00405F7C">
      <w:r>
        <w:t xml:space="preserve">. Базовое содержание курса «Алгебра» 10 класса: </w:t>
      </w:r>
    </w:p>
    <w:p w:rsidR="00ED0B02" w:rsidRDefault="00405F7C">
      <w:pPr>
        <w:ind w:left="6" w:right="224" w:firstLine="708"/>
      </w:pPr>
      <w:r>
        <w:t xml:space="preserve">1) повторение курса «Алгебра» 9 класса;  уравнения, неравенства с двумя переменными и их системы. Нелинейные уравнения с двумя переменными. Система нелинейных уравнений с двумя переменными. Решение систем нелинейных уравнений с двумя переменными. Решение текстовых задач с помощью систем нелинейных уравнений с двумя переменными. Неравенства с двумя переменными. Системы нелинейных неравенств с двумя переменными;  элементы комбинаторики. Основные понятия и правила комбинаторики (правила суммы и произведения). Факториал числа. Понятия: «перестановка», «размещение» и «сочетание» без повторений. Основные формулы комбинаторики. Решение задач с использованием формул комбинаторики. Бином Ньютона и его свойства; </w:t>
      </w:r>
    </w:p>
    <w:p w:rsidR="00ED0B02" w:rsidRDefault="00405F7C">
      <w:pPr>
        <w:ind w:right="226"/>
      </w:pPr>
      <w:r>
        <w:t xml:space="preserve">последовательности. Числовая последовательность, способы ее задания и свойства. Арифметическая прогрессия. Формула n-го члена арифметической прогрессии. Формула для вычисления значения суммы первых n членов арифметической прогрессии. Геометрическая прогрессия. Формула n-го члена геометрической прогрессии. Формула для вычисления значения суммы первых n членов геометрической прогрессии. Бесконечно убывающая геометрическая прогрессия. Сумма членов бесконечно убывающей геометрической прогрессии. Метод математической индукции; </w:t>
      </w:r>
    </w:p>
    <w:p w:rsidR="00ED0B02" w:rsidRDefault="00405F7C">
      <w:pPr>
        <w:ind w:right="228"/>
      </w:pPr>
      <w:r>
        <w:t xml:space="preserve">тригонометрия. Градусная и радианная меры углов и дуг. Синус, косинус, тангенс и котангенс произвольного угла. Значения синуса, косинуса, тангенса и котангенса углов. Тригонометрические функции и их свойства. Основные тригонометрические тождества. Формулы приведения. Формулы синуса, косинуса, тангенса и котангенса суммы и разности двух углов. Формулы тригонометрических функций двойного и половинного углов. Преобразования суммы и разности тригонометрических функций в произведение. Преобразования произведения тригонометрических функций в сумму или разность. Тождественные преобразования тригонометрических выражений; элементы теории вероятностей. Событие, случайное событие, достоверное событие, невозможное событие. Элементарное событие. Благоприятствующие исходы. Равновозможные и противоположные события. Определение классической вероятности. Статистическая вероятность. Геометрическая вероятность;  7) повторение курса алгебры 8-10 классов.  </w:t>
      </w:r>
    </w:p>
    <w:p w:rsidR="00ED0B02" w:rsidRDefault="00405F7C">
      <w:pPr>
        <w:spacing w:after="0" w:line="240" w:lineRule="auto"/>
        <w:ind w:left="729" w:right="0" w:firstLine="0"/>
        <w:jc w:val="left"/>
      </w:pPr>
      <w:r>
        <w:t xml:space="preserve"> </w:t>
      </w:r>
    </w:p>
    <w:p w:rsidR="00ED0B02" w:rsidRDefault="00405F7C">
      <w:pPr>
        <w:spacing w:after="56" w:line="240" w:lineRule="auto"/>
        <w:ind w:left="729" w:right="0" w:firstLine="0"/>
        <w:jc w:val="left"/>
      </w:pPr>
      <w:r>
        <w:t xml:space="preserve"> </w:t>
      </w:r>
    </w:p>
    <w:p w:rsidR="00ED0B02" w:rsidRDefault="00405F7C">
      <w:pPr>
        <w:spacing w:after="1" w:line="240" w:lineRule="auto"/>
        <w:ind w:left="10"/>
        <w:jc w:val="center"/>
      </w:pPr>
      <w:r>
        <w:t xml:space="preserve">Глава 4. Система целей обучения </w:t>
      </w:r>
    </w:p>
    <w:p w:rsidR="00ED0B02" w:rsidRDefault="00405F7C">
      <w:pPr>
        <w:spacing w:after="54" w:line="240" w:lineRule="auto"/>
        <w:ind w:left="0" w:right="0" w:firstLine="0"/>
        <w:jc w:val="center"/>
      </w:pPr>
      <w:r>
        <w:rPr>
          <w:color w:val="00000A"/>
        </w:rPr>
        <w:t xml:space="preserve"> </w:t>
      </w:r>
    </w:p>
    <w:p w:rsidR="00ED0B02" w:rsidRDefault="00405F7C">
      <w:pPr>
        <w:spacing w:after="48" w:line="234" w:lineRule="auto"/>
        <w:ind w:right="15"/>
        <w:jc w:val="left"/>
      </w:pPr>
      <w:r>
        <w:t xml:space="preserve">. Цели обучения в Программе представлены кодировкой. В коде первое число обозначает класс, второе и третье числа – раздел и подраздел, четвёртое число показывает нумерацию учебной цели. Например, в кодировке 8.2.1.4  – класс, «2.1.» – раздел и подраздел, «4» – нумерация учебной цели. </w:t>
      </w:r>
    </w:p>
    <w:p w:rsidR="00ED0B02" w:rsidRDefault="00405F7C">
      <w:r>
        <w:t xml:space="preserve">. Ожидаемые результаты по целям обучения: </w:t>
      </w:r>
    </w:p>
    <w:p w:rsidR="00ED0B02" w:rsidRDefault="00405F7C">
      <w:pPr>
        <w:numPr>
          <w:ilvl w:val="0"/>
          <w:numId w:val="11"/>
        </w:numPr>
        <w:ind w:left="1034" w:right="5712" w:hanging="305"/>
      </w:pPr>
      <w:r>
        <w:t xml:space="preserve">раздел «Числа»: </w:t>
      </w:r>
    </w:p>
    <w:p w:rsidR="00ED0B02" w:rsidRDefault="00405F7C">
      <w:pPr>
        <w:ind w:left="739"/>
      </w:pPr>
      <w:r>
        <w:t xml:space="preserve">таблица 1 </w:t>
      </w:r>
    </w:p>
    <w:p w:rsidR="00ED0B02" w:rsidRDefault="00405F7C">
      <w:pPr>
        <w:spacing w:after="12" w:line="276" w:lineRule="auto"/>
        <w:ind w:left="729" w:right="0" w:firstLine="0"/>
        <w:jc w:val="left"/>
      </w:pPr>
      <w:r>
        <w:t xml:space="preserve"> </w:t>
      </w:r>
    </w:p>
    <w:tbl>
      <w:tblPr>
        <w:tblStyle w:val="TableGrid"/>
        <w:tblW w:w="9640" w:type="dxa"/>
        <w:tblInd w:w="21" w:type="dxa"/>
        <w:tblCellMar>
          <w:left w:w="106" w:type="dxa"/>
          <w:right w:w="39" w:type="dxa"/>
        </w:tblCellMar>
        <w:tblLook w:val="04A0" w:firstRow="1" w:lastRow="0" w:firstColumn="1" w:lastColumn="0" w:noHBand="0" w:noVBand="1"/>
      </w:tblPr>
      <w:tblGrid>
        <w:gridCol w:w="1586"/>
        <w:gridCol w:w="2184"/>
        <w:gridCol w:w="233"/>
        <w:gridCol w:w="2694"/>
        <w:gridCol w:w="2943"/>
      </w:tblGrid>
      <w:tr w:rsidR="00ED0B02">
        <w:trPr>
          <w:trHeight w:val="331"/>
        </w:trPr>
        <w:tc>
          <w:tcPr>
            <w:tcW w:w="1586"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2" w:right="0" w:firstLine="0"/>
              <w:jc w:val="left"/>
            </w:pPr>
            <w:r>
              <w:t xml:space="preserve">Подраздел ы </w:t>
            </w:r>
          </w:p>
        </w:tc>
        <w:tc>
          <w:tcPr>
            <w:tcW w:w="8054" w:type="dxa"/>
            <w:gridSpan w:val="4"/>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t xml:space="preserve">Цели обучения </w:t>
            </w:r>
          </w:p>
        </w:tc>
      </w:tr>
      <w:tr w:rsidR="00ED0B02">
        <w:trPr>
          <w:trHeight w:val="334"/>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7"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2" w:right="0" w:firstLine="0"/>
              <w:jc w:val="left"/>
            </w:pPr>
            <w:r>
              <w:t xml:space="preserve">8 класс </w:t>
            </w:r>
          </w:p>
        </w:tc>
        <w:tc>
          <w:tcPr>
            <w:tcW w:w="269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t xml:space="preserve">9 класс </w:t>
            </w:r>
          </w:p>
        </w:tc>
        <w:tc>
          <w:tcPr>
            <w:tcW w:w="294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2" w:right="0" w:firstLine="0"/>
              <w:jc w:val="left"/>
            </w:pPr>
            <w:r>
              <w:t xml:space="preserve">10 класс </w:t>
            </w:r>
          </w:p>
        </w:tc>
      </w:tr>
      <w:tr w:rsidR="00ED0B02">
        <w:trPr>
          <w:trHeight w:val="353"/>
        </w:trPr>
        <w:tc>
          <w:tcPr>
            <w:tcW w:w="1586" w:type="dxa"/>
            <w:tcBorders>
              <w:top w:val="single" w:sz="4" w:space="0" w:color="000000"/>
              <w:left w:val="single" w:sz="4" w:space="0" w:color="000000"/>
              <w:bottom w:val="nil"/>
              <w:right w:val="single" w:sz="4" w:space="0" w:color="000000"/>
            </w:tcBorders>
          </w:tcPr>
          <w:p w:rsidR="00ED0B02" w:rsidRDefault="00405F7C">
            <w:pPr>
              <w:spacing w:after="0" w:line="276" w:lineRule="auto"/>
              <w:ind w:left="2" w:right="0" w:firstLine="0"/>
              <w:jc w:val="left"/>
            </w:pPr>
            <w:r>
              <w:t xml:space="preserve">1.1 </w:t>
            </w:r>
          </w:p>
        </w:tc>
        <w:tc>
          <w:tcPr>
            <w:tcW w:w="2417" w:type="dxa"/>
            <w:gridSpan w:val="2"/>
            <w:tcBorders>
              <w:top w:val="single" w:sz="4" w:space="0" w:color="000000"/>
              <w:left w:val="single" w:sz="4" w:space="0" w:color="000000"/>
              <w:bottom w:val="nil"/>
              <w:right w:val="single" w:sz="4" w:space="0" w:color="000000"/>
            </w:tcBorders>
          </w:tcPr>
          <w:p w:rsidR="00ED0B02" w:rsidRDefault="00405F7C">
            <w:pPr>
              <w:spacing w:after="0" w:line="276" w:lineRule="auto"/>
              <w:ind w:left="2" w:right="0" w:firstLine="0"/>
              <w:jc w:val="left"/>
            </w:pPr>
            <w:r>
              <w:t xml:space="preserve"> </w:t>
            </w:r>
          </w:p>
        </w:tc>
        <w:tc>
          <w:tcPr>
            <w:tcW w:w="2694"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 </w:t>
            </w:r>
          </w:p>
        </w:tc>
        <w:tc>
          <w:tcPr>
            <w:tcW w:w="2943" w:type="dxa"/>
            <w:tcBorders>
              <w:top w:val="single" w:sz="4" w:space="0" w:color="000000"/>
              <w:left w:val="single" w:sz="4" w:space="0" w:color="000000"/>
              <w:bottom w:val="nil"/>
              <w:right w:val="single" w:sz="4" w:space="0" w:color="000000"/>
            </w:tcBorders>
          </w:tcPr>
          <w:p w:rsidR="00ED0B02" w:rsidRDefault="00405F7C">
            <w:pPr>
              <w:spacing w:after="0" w:line="276" w:lineRule="auto"/>
              <w:ind w:left="2" w:right="0" w:firstLine="0"/>
              <w:jc w:val="left"/>
            </w:pPr>
            <w:r>
              <w:t xml:space="preserve"> </w:t>
            </w:r>
          </w:p>
        </w:tc>
      </w:tr>
      <w:tr w:rsidR="00ED0B02">
        <w:trPr>
          <w:trHeight w:val="3200"/>
        </w:trPr>
        <w:tc>
          <w:tcPr>
            <w:tcW w:w="1586" w:type="dxa"/>
            <w:tcBorders>
              <w:top w:val="nil"/>
              <w:left w:val="single" w:sz="4" w:space="0" w:color="000000"/>
              <w:bottom w:val="single" w:sz="4" w:space="0" w:color="000000"/>
              <w:right w:val="single" w:sz="4" w:space="0" w:color="000000"/>
            </w:tcBorders>
          </w:tcPr>
          <w:p w:rsidR="00ED0B02" w:rsidRDefault="00405F7C">
            <w:pPr>
              <w:spacing w:line="233" w:lineRule="auto"/>
              <w:ind w:left="2" w:right="0" w:firstLine="0"/>
            </w:pPr>
            <w:r>
              <w:t xml:space="preserve">Понятие о числах и </w:t>
            </w:r>
          </w:p>
          <w:p w:rsidR="00ED0B02" w:rsidRDefault="00405F7C">
            <w:pPr>
              <w:spacing w:after="0" w:line="276" w:lineRule="auto"/>
              <w:ind w:left="2" w:right="0" w:firstLine="0"/>
              <w:jc w:val="left"/>
            </w:pPr>
            <w:r>
              <w:t xml:space="preserve">величинах </w:t>
            </w:r>
          </w:p>
        </w:tc>
        <w:tc>
          <w:tcPr>
            <w:tcW w:w="2184" w:type="dxa"/>
            <w:tcBorders>
              <w:top w:val="nil"/>
              <w:left w:val="single" w:sz="4" w:space="0" w:color="000000"/>
              <w:bottom w:val="single" w:sz="4" w:space="0" w:color="000000"/>
              <w:right w:val="nil"/>
            </w:tcBorders>
          </w:tcPr>
          <w:p w:rsidR="00ED0B02" w:rsidRDefault="00405F7C">
            <w:pPr>
              <w:spacing w:after="0" w:line="276" w:lineRule="auto"/>
              <w:ind w:left="2" w:right="0" w:firstLine="0"/>
              <w:jc w:val="left"/>
            </w:pPr>
            <w:r>
              <w:t xml:space="preserve">записывать числа в стандартном виде; </w:t>
            </w:r>
          </w:p>
        </w:tc>
        <w:tc>
          <w:tcPr>
            <w:tcW w:w="233" w:type="dxa"/>
            <w:tcBorders>
              <w:top w:val="nil"/>
              <w:left w:val="nil"/>
              <w:bottom w:val="single" w:sz="4" w:space="0" w:color="000000"/>
              <w:right w:val="single" w:sz="4" w:space="0" w:color="000000"/>
            </w:tcBorders>
          </w:tcPr>
          <w:p w:rsidR="00ED0B02" w:rsidRDefault="00ED0B02">
            <w:pPr>
              <w:spacing w:after="0" w:line="276" w:lineRule="auto"/>
              <w:ind w:left="0" w:right="0" w:firstLine="0"/>
              <w:jc w:val="left"/>
            </w:pPr>
          </w:p>
        </w:tc>
        <w:tc>
          <w:tcPr>
            <w:tcW w:w="2694" w:type="dxa"/>
            <w:tcBorders>
              <w:top w:val="nil"/>
              <w:left w:val="single" w:sz="4" w:space="0" w:color="000000"/>
              <w:bottom w:val="single" w:sz="4" w:space="0" w:color="000000"/>
              <w:right w:val="single" w:sz="4" w:space="0" w:color="000000"/>
            </w:tcBorders>
          </w:tcPr>
          <w:p w:rsidR="00ED0B02" w:rsidRDefault="00405F7C">
            <w:pPr>
              <w:spacing w:after="0" w:line="234" w:lineRule="auto"/>
              <w:ind w:left="0" w:right="0" w:firstLine="0"/>
              <w:jc w:val="left"/>
            </w:pPr>
            <w:r>
              <w:t xml:space="preserve">усвоить понятия иррационального и действительного чисел; </w:t>
            </w:r>
          </w:p>
          <w:p w:rsidR="00ED0B02" w:rsidRDefault="00405F7C">
            <w:pPr>
              <w:spacing w:after="54" w:line="240" w:lineRule="auto"/>
              <w:ind w:left="0" w:right="0" w:firstLine="0"/>
              <w:jc w:val="left"/>
            </w:pPr>
            <w:r>
              <w:t xml:space="preserve"> </w:t>
            </w:r>
          </w:p>
          <w:p w:rsidR="00ED0B02" w:rsidRDefault="00405F7C">
            <w:pPr>
              <w:spacing w:after="0" w:line="276" w:lineRule="auto"/>
              <w:ind w:left="0" w:right="0" w:firstLine="0"/>
              <w:jc w:val="left"/>
            </w:pPr>
            <w:r>
              <w:t xml:space="preserve">знать определения и различать понятия квадратного корня и арифметического квадратного корня; </w:t>
            </w:r>
          </w:p>
        </w:tc>
        <w:tc>
          <w:tcPr>
            <w:tcW w:w="2943" w:type="dxa"/>
            <w:tcBorders>
              <w:top w:val="nil"/>
              <w:left w:val="single" w:sz="4" w:space="0" w:color="000000"/>
              <w:bottom w:val="single" w:sz="4" w:space="0" w:color="000000"/>
              <w:right w:val="single" w:sz="4" w:space="0" w:color="000000"/>
            </w:tcBorders>
          </w:tcPr>
          <w:p w:rsidR="00ED0B02" w:rsidRDefault="00405F7C">
            <w:pPr>
              <w:spacing w:after="55" w:line="233" w:lineRule="auto"/>
              <w:ind w:left="2" w:right="0" w:firstLine="0"/>
              <w:jc w:val="left"/>
            </w:pPr>
            <w:r>
              <w:t xml:space="preserve">усвоить понятие радианной меры угла; </w:t>
            </w:r>
          </w:p>
          <w:p w:rsidR="00ED0B02" w:rsidRDefault="00405F7C">
            <w:pPr>
              <w:spacing w:after="57" w:line="240" w:lineRule="auto"/>
              <w:ind w:left="2" w:right="0" w:firstLine="0"/>
              <w:jc w:val="left"/>
            </w:pPr>
            <w:r>
              <w:t>о</w:t>
            </w:r>
          </w:p>
          <w:p w:rsidR="00ED0B02" w:rsidRDefault="00405F7C">
            <w:pPr>
              <w:spacing w:after="55" w:line="240" w:lineRule="auto"/>
              <w:ind w:left="2" w:right="0" w:firstLine="0"/>
              <w:jc w:val="left"/>
            </w:pPr>
            <w:r>
              <w:t>т</w:t>
            </w:r>
          </w:p>
          <w:p w:rsidR="00ED0B02" w:rsidRDefault="00405F7C">
            <w:pPr>
              <w:spacing w:after="69" w:line="226" w:lineRule="auto"/>
              <w:ind w:left="2" w:right="2528" w:firstLine="0"/>
              <w:jc w:val="left"/>
            </w:pPr>
            <w:r>
              <w:t>м е  ч</w:t>
            </w:r>
          </w:p>
          <w:p w:rsidR="00ED0B02" w:rsidRDefault="00405F7C">
            <w:pPr>
              <w:spacing w:after="0" w:line="276" w:lineRule="auto"/>
              <w:ind w:left="2" w:right="2547" w:firstLine="0"/>
              <w:jc w:val="left"/>
            </w:pPr>
            <w:r>
              <w:t>а т ь</w:t>
            </w:r>
          </w:p>
        </w:tc>
      </w:tr>
      <w:tr w:rsidR="00ED0B02">
        <w:trPr>
          <w:trHeight w:val="353"/>
        </w:trPr>
        <w:tc>
          <w:tcPr>
            <w:tcW w:w="1586" w:type="dxa"/>
            <w:tcBorders>
              <w:top w:val="single" w:sz="4" w:space="0" w:color="000000"/>
              <w:left w:val="single" w:sz="4" w:space="0" w:color="000000"/>
              <w:bottom w:val="nil"/>
              <w:right w:val="single" w:sz="4" w:space="0" w:color="000000"/>
            </w:tcBorders>
          </w:tcPr>
          <w:p w:rsidR="00ED0B02" w:rsidRDefault="00405F7C">
            <w:pPr>
              <w:spacing w:after="0" w:line="276" w:lineRule="auto"/>
              <w:ind w:left="2" w:right="0" w:firstLine="0"/>
              <w:jc w:val="left"/>
            </w:pPr>
            <w:r>
              <w:t xml:space="preserve">1.2 </w:t>
            </w:r>
          </w:p>
        </w:tc>
        <w:tc>
          <w:tcPr>
            <w:tcW w:w="2184" w:type="dxa"/>
            <w:tcBorders>
              <w:top w:val="single" w:sz="4" w:space="0" w:color="000000"/>
              <w:left w:val="single" w:sz="4" w:space="0" w:color="000000"/>
              <w:bottom w:val="nil"/>
              <w:right w:val="nil"/>
            </w:tcBorders>
          </w:tcPr>
          <w:p w:rsidR="00ED0B02" w:rsidRDefault="00405F7C">
            <w:pPr>
              <w:spacing w:after="0" w:line="276" w:lineRule="auto"/>
              <w:ind w:left="2" w:right="0" w:firstLine="0"/>
              <w:jc w:val="left"/>
            </w:pPr>
            <w:r>
              <w:t xml:space="preserve"> </w:t>
            </w:r>
          </w:p>
        </w:tc>
        <w:tc>
          <w:tcPr>
            <w:tcW w:w="233" w:type="dxa"/>
            <w:tcBorders>
              <w:top w:val="single" w:sz="4" w:space="0" w:color="000000"/>
              <w:left w:val="nil"/>
              <w:bottom w:val="nil"/>
              <w:right w:val="single" w:sz="4" w:space="0" w:color="000000"/>
            </w:tcBorders>
          </w:tcPr>
          <w:p w:rsidR="00ED0B02" w:rsidRDefault="00ED0B02">
            <w:pPr>
              <w:spacing w:after="0" w:line="276" w:lineRule="auto"/>
              <w:ind w:left="0" w:right="0" w:firstLine="0"/>
              <w:jc w:val="left"/>
            </w:pPr>
          </w:p>
        </w:tc>
        <w:tc>
          <w:tcPr>
            <w:tcW w:w="2694"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 </w:t>
            </w:r>
          </w:p>
        </w:tc>
        <w:tc>
          <w:tcPr>
            <w:tcW w:w="2943" w:type="dxa"/>
            <w:tcBorders>
              <w:top w:val="single" w:sz="4" w:space="0" w:color="000000"/>
              <w:left w:val="single" w:sz="4" w:space="0" w:color="000000"/>
              <w:bottom w:val="nil"/>
              <w:right w:val="single" w:sz="4" w:space="0" w:color="000000"/>
            </w:tcBorders>
          </w:tcPr>
          <w:p w:rsidR="00ED0B02" w:rsidRDefault="00405F7C">
            <w:pPr>
              <w:spacing w:after="0" w:line="276" w:lineRule="auto"/>
              <w:ind w:left="2" w:right="0" w:firstLine="0"/>
              <w:jc w:val="left"/>
            </w:pPr>
            <w:r>
              <w:t xml:space="preserve"> </w:t>
            </w:r>
          </w:p>
        </w:tc>
      </w:tr>
      <w:tr w:rsidR="00ED0B02">
        <w:trPr>
          <w:trHeight w:val="2553"/>
        </w:trPr>
        <w:tc>
          <w:tcPr>
            <w:tcW w:w="1586" w:type="dxa"/>
            <w:tcBorders>
              <w:top w:val="nil"/>
              <w:left w:val="single" w:sz="4" w:space="0" w:color="000000"/>
              <w:bottom w:val="single" w:sz="4" w:space="0" w:color="000000"/>
              <w:right w:val="single" w:sz="4" w:space="0" w:color="000000"/>
            </w:tcBorders>
          </w:tcPr>
          <w:p w:rsidR="00ED0B02" w:rsidRDefault="00405F7C">
            <w:pPr>
              <w:spacing w:after="0" w:line="276" w:lineRule="auto"/>
              <w:ind w:left="2" w:right="0" w:firstLine="0"/>
              <w:jc w:val="left"/>
            </w:pPr>
            <w:r>
              <w:t xml:space="preserve">Операции над числами </w:t>
            </w:r>
          </w:p>
        </w:tc>
        <w:tc>
          <w:tcPr>
            <w:tcW w:w="2417" w:type="dxa"/>
            <w:gridSpan w:val="2"/>
            <w:tcBorders>
              <w:top w:val="nil"/>
              <w:left w:val="single" w:sz="4" w:space="0" w:color="000000"/>
              <w:bottom w:val="single" w:sz="4" w:space="0" w:color="000000"/>
              <w:right w:val="single" w:sz="4" w:space="0" w:color="000000"/>
            </w:tcBorders>
          </w:tcPr>
          <w:p w:rsidR="00ED0B02" w:rsidRDefault="00405F7C">
            <w:pPr>
              <w:spacing w:after="55" w:line="233" w:lineRule="auto"/>
              <w:ind w:left="2" w:right="65" w:firstLine="0"/>
              <w:jc w:val="left"/>
            </w:pPr>
            <w:r>
              <w:t xml:space="preserve">знать определение </w:t>
            </w:r>
          </w:p>
          <w:p w:rsidR="00ED0B02" w:rsidRDefault="00405F7C">
            <w:pPr>
              <w:spacing w:after="54" w:line="240" w:lineRule="auto"/>
              <w:ind w:left="2" w:right="0" w:firstLine="0"/>
            </w:pPr>
            <w:r>
              <w:t xml:space="preserve">степени с </w:t>
            </w:r>
          </w:p>
          <w:p w:rsidR="00ED0B02" w:rsidRDefault="00405F7C">
            <w:pPr>
              <w:spacing w:after="0" w:line="234" w:lineRule="auto"/>
              <w:ind w:left="2" w:right="0" w:firstLine="0"/>
              <w:jc w:val="left"/>
            </w:pPr>
            <w:r>
              <w:t xml:space="preserve">натуральным показателем и её свойства; </w:t>
            </w:r>
          </w:p>
          <w:p w:rsidR="00ED0B02" w:rsidRDefault="00405F7C">
            <w:pPr>
              <w:spacing w:after="54" w:line="240" w:lineRule="auto"/>
              <w:ind w:left="2" w:right="0" w:firstLine="0"/>
              <w:jc w:val="left"/>
            </w:pPr>
            <w:r>
              <w:t xml:space="preserve"> </w:t>
            </w:r>
          </w:p>
          <w:p w:rsidR="00ED0B02" w:rsidRDefault="00405F7C">
            <w:pPr>
              <w:spacing w:after="0" w:line="276" w:lineRule="auto"/>
              <w:ind w:left="2" w:right="0" w:firstLine="0"/>
            </w:pPr>
            <w:r>
              <w:t xml:space="preserve">определять, какой </w:t>
            </w:r>
          </w:p>
        </w:tc>
        <w:tc>
          <w:tcPr>
            <w:tcW w:w="2694" w:type="dxa"/>
            <w:tcBorders>
              <w:top w:val="nil"/>
              <w:left w:val="single" w:sz="4" w:space="0" w:color="000000"/>
              <w:bottom w:val="single" w:sz="4" w:space="0" w:color="000000"/>
              <w:right w:val="single" w:sz="4" w:space="0" w:color="000000"/>
            </w:tcBorders>
          </w:tcPr>
          <w:p w:rsidR="00ED0B02" w:rsidRDefault="00405F7C">
            <w:pPr>
              <w:spacing w:after="53" w:line="233" w:lineRule="auto"/>
              <w:ind w:left="0" w:right="0" w:firstLine="0"/>
              <w:jc w:val="left"/>
            </w:pPr>
            <w:r>
              <w:t xml:space="preserve">применять свойства арифметического </w:t>
            </w:r>
          </w:p>
          <w:p w:rsidR="00ED0B02" w:rsidRDefault="00405F7C">
            <w:pPr>
              <w:spacing w:after="0" w:line="240" w:lineRule="auto"/>
              <w:ind w:left="0" w:right="0" w:firstLine="0"/>
              <w:jc w:val="left"/>
            </w:pPr>
            <w:r>
              <w:t xml:space="preserve">квадратного корня; </w:t>
            </w:r>
          </w:p>
          <w:p w:rsidR="00ED0B02" w:rsidRDefault="00405F7C">
            <w:pPr>
              <w:spacing w:after="57" w:line="240" w:lineRule="auto"/>
              <w:ind w:left="0" w:right="0" w:firstLine="0"/>
              <w:jc w:val="left"/>
            </w:pPr>
            <w:r>
              <w:t xml:space="preserve"> </w:t>
            </w:r>
          </w:p>
          <w:p w:rsidR="00ED0B02" w:rsidRDefault="00405F7C">
            <w:pPr>
              <w:spacing w:after="53" w:line="240" w:lineRule="auto"/>
              <w:ind w:left="0" w:right="0" w:firstLine="0"/>
            </w:pPr>
            <w:r>
              <w:t xml:space="preserve">оценивать значение </w:t>
            </w:r>
          </w:p>
          <w:p w:rsidR="00ED0B02" w:rsidRDefault="00405F7C">
            <w:pPr>
              <w:spacing w:after="0" w:line="240" w:lineRule="auto"/>
              <w:ind w:left="0" w:right="0" w:firstLine="0"/>
              <w:jc w:val="left"/>
            </w:pPr>
            <w:r>
              <w:t xml:space="preserve">квадратного корня; </w:t>
            </w:r>
          </w:p>
          <w:p w:rsidR="00ED0B02" w:rsidRDefault="00405F7C">
            <w:pPr>
              <w:spacing w:after="54" w:line="240" w:lineRule="auto"/>
              <w:ind w:left="0" w:right="0" w:firstLine="0"/>
              <w:jc w:val="left"/>
            </w:pPr>
            <w:r>
              <w:t xml:space="preserve"> </w:t>
            </w:r>
          </w:p>
          <w:p w:rsidR="00ED0B02" w:rsidRDefault="00405F7C">
            <w:pPr>
              <w:spacing w:after="0" w:line="276" w:lineRule="auto"/>
              <w:ind w:left="0" w:right="0" w:firstLine="0"/>
              <w:jc w:val="left"/>
            </w:pPr>
            <w:r>
              <w:t xml:space="preserve">выносить </w:t>
            </w:r>
          </w:p>
        </w:tc>
        <w:tc>
          <w:tcPr>
            <w:tcW w:w="2943" w:type="dxa"/>
            <w:tcBorders>
              <w:top w:val="nil"/>
              <w:left w:val="single" w:sz="4" w:space="0" w:color="000000"/>
              <w:bottom w:val="single" w:sz="4" w:space="0" w:color="000000"/>
              <w:right w:val="single" w:sz="4" w:space="0" w:color="000000"/>
            </w:tcBorders>
          </w:tcPr>
          <w:p w:rsidR="00ED0B02" w:rsidRDefault="00405F7C">
            <w:pPr>
              <w:spacing w:after="0" w:line="276" w:lineRule="auto"/>
              <w:ind w:left="2" w:right="0" w:firstLine="0"/>
              <w:jc w:val="left"/>
            </w:pPr>
            <w:r>
              <w:t xml:space="preserve">переводить градусы в радианы и радианы в градусы; </w:t>
            </w:r>
          </w:p>
        </w:tc>
      </w:tr>
      <w:tr w:rsidR="00ED0B02">
        <w:trPr>
          <w:trHeight w:val="13857"/>
        </w:trPr>
        <w:tc>
          <w:tcPr>
            <w:tcW w:w="1586"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7"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50" w:line="233" w:lineRule="auto"/>
              <w:ind w:left="2" w:right="0" w:firstLine="0"/>
              <w:jc w:val="left"/>
            </w:pPr>
            <w:r>
              <w:t xml:space="preserve">цифрой оканчивается значение степени </w:t>
            </w:r>
          </w:p>
          <w:p w:rsidR="00ED0B02" w:rsidRDefault="00405F7C">
            <w:pPr>
              <w:spacing w:after="1" w:line="240" w:lineRule="auto"/>
              <w:ind w:left="2" w:right="0" w:firstLine="0"/>
              <w:jc w:val="left"/>
            </w:pPr>
            <w:r>
              <w:t xml:space="preserve">числа;  </w:t>
            </w:r>
          </w:p>
          <w:p w:rsidR="00ED0B02" w:rsidRDefault="00405F7C">
            <w:pPr>
              <w:spacing w:after="54" w:line="240" w:lineRule="auto"/>
              <w:ind w:left="2" w:right="0" w:firstLine="0"/>
              <w:jc w:val="left"/>
            </w:pPr>
            <w:r>
              <w:t xml:space="preserve"> </w:t>
            </w:r>
          </w:p>
          <w:p w:rsidR="00ED0B02" w:rsidRDefault="00405F7C">
            <w:pPr>
              <w:spacing w:after="55" w:line="233" w:lineRule="auto"/>
              <w:ind w:left="2" w:right="68" w:firstLine="0"/>
              <w:jc w:val="left"/>
            </w:pPr>
            <w:r>
              <w:t xml:space="preserve">знать определение </w:t>
            </w:r>
          </w:p>
          <w:p w:rsidR="00ED0B02" w:rsidRDefault="00405F7C">
            <w:pPr>
              <w:spacing w:after="0" w:line="234" w:lineRule="auto"/>
              <w:ind w:left="2" w:right="0" w:firstLine="0"/>
              <w:jc w:val="left"/>
            </w:pPr>
            <w:r>
              <w:t xml:space="preserve">степени </w:t>
            </w:r>
            <w:r>
              <w:tab/>
              <w:t xml:space="preserve">с нулевым и целым отрицательным показателем и её свойства; </w:t>
            </w:r>
          </w:p>
          <w:p w:rsidR="00ED0B02" w:rsidRDefault="00405F7C">
            <w:pPr>
              <w:spacing w:after="54" w:line="240" w:lineRule="auto"/>
              <w:ind w:left="2" w:right="0" w:firstLine="0"/>
              <w:jc w:val="left"/>
            </w:pPr>
            <w:r>
              <w:t xml:space="preserve"> </w:t>
            </w:r>
          </w:p>
          <w:p w:rsidR="00ED0B02" w:rsidRDefault="00405F7C">
            <w:pPr>
              <w:spacing w:after="55" w:line="234" w:lineRule="auto"/>
              <w:ind w:left="2" w:right="1" w:firstLine="0"/>
              <w:jc w:val="left"/>
            </w:pPr>
            <w:r>
              <w:t xml:space="preserve">находить числовое значение степени с </w:t>
            </w:r>
            <w:r>
              <w:tab/>
              <w:t xml:space="preserve">целым показателем </w:t>
            </w:r>
            <w:r>
              <w:tab/>
              <w:t xml:space="preserve">и </w:t>
            </w:r>
          </w:p>
          <w:p w:rsidR="00ED0B02" w:rsidRDefault="00405F7C">
            <w:pPr>
              <w:spacing w:line="233" w:lineRule="auto"/>
              <w:ind w:left="2" w:right="0" w:firstLine="0"/>
              <w:jc w:val="left"/>
            </w:pPr>
            <w:r>
              <w:t xml:space="preserve">представлять заданные числа в </w:t>
            </w:r>
          </w:p>
          <w:p w:rsidR="00ED0B02" w:rsidRDefault="00405F7C">
            <w:pPr>
              <w:spacing w:after="0" w:line="240" w:lineRule="auto"/>
              <w:ind w:left="2" w:right="0" w:firstLine="0"/>
              <w:jc w:val="left"/>
            </w:pPr>
            <w:r>
              <w:t xml:space="preserve">виде степени; </w:t>
            </w:r>
          </w:p>
          <w:p w:rsidR="00ED0B02" w:rsidRDefault="00405F7C">
            <w:pPr>
              <w:spacing w:after="55" w:line="240" w:lineRule="auto"/>
              <w:ind w:left="2" w:right="0" w:firstLine="0"/>
              <w:jc w:val="left"/>
            </w:pPr>
            <w:r>
              <w:t xml:space="preserve"> </w:t>
            </w:r>
          </w:p>
          <w:p w:rsidR="00ED0B02" w:rsidRDefault="00405F7C">
            <w:pPr>
              <w:spacing w:line="234" w:lineRule="auto"/>
              <w:ind w:left="2" w:right="0" w:firstLine="0"/>
              <w:jc w:val="left"/>
            </w:pPr>
            <w:r>
              <w:t xml:space="preserve"> применять свойства степеней для </w:t>
            </w:r>
            <w:r>
              <w:tab/>
              <w:t xml:space="preserve">упрощения алгебраических </w:t>
            </w:r>
          </w:p>
          <w:p w:rsidR="00ED0B02" w:rsidRDefault="00405F7C">
            <w:pPr>
              <w:spacing w:after="0" w:line="240" w:lineRule="auto"/>
              <w:ind w:left="2" w:right="0" w:firstLine="0"/>
              <w:jc w:val="left"/>
            </w:pPr>
            <w:r>
              <w:t xml:space="preserve">выражений; </w:t>
            </w:r>
          </w:p>
          <w:p w:rsidR="00ED0B02" w:rsidRDefault="00405F7C">
            <w:pPr>
              <w:spacing w:after="54" w:line="240" w:lineRule="auto"/>
              <w:ind w:left="2" w:right="0" w:firstLine="0"/>
              <w:jc w:val="left"/>
            </w:pPr>
            <w:r>
              <w:t xml:space="preserve"> </w:t>
            </w:r>
          </w:p>
          <w:p w:rsidR="00ED0B02" w:rsidRDefault="00405F7C">
            <w:pPr>
              <w:spacing w:after="54" w:line="235" w:lineRule="auto"/>
              <w:ind w:left="2" w:right="0" w:firstLine="0"/>
              <w:jc w:val="left"/>
            </w:pPr>
            <w:r>
              <w:t xml:space="preserve">находить допустимые </w:t>
            </w:r>
          </w:p>
          <w:p w:rsidR="00ED0B02" w:rsidRDefault="00405F7C">
            <w:pPr>
              <w:spacing w:after="55" w:line="240" w:lineRule="auto"/>
              <w:ind w:left="2" w:right="0" w:firstLine="0"/>
              <w:jc w:val="left"/>
            </w:pPr>
            <w:r>
              <w:t xml:space="preserve">значения </w:t>
            </w:r>
          </w:p>
          <w:p w:rsidR="00ED0B02" w:rsidRDefault="00405F7C">
            <w:pPr>
              <w:spacing w:after="56" w:line="233" w:lineRule="auto"/>
              <w:ind w:left="2" w:right="0" w:firstLine="0"/>
              <w:jc w:val="left"/>
            </w:pPr>
            <w:r>
              <w:t xml:space="preserve">переменных </w:t>
            </w:r>
            <w:r>
              <w:tab/>
              <w:t xml:space="preserve">в основании </w:t>
            </w:r>
          </w:p>
          <w:p w:rsidR="00ED0B02" w:rsidRDefault="00405F7C">
            <w:pPr>
              <w:spacing w:line="233" w:lineRule="auto"/>
              <w:ind w:left="2" w:right="0" w:firstLine="0"/>
              <w:jc w:val="left"/>
            </w:pPr>
            <w:r>
              <w:t xml:space="preserve">степени </w:t>
            </w:r>
            <w:r>
              <w:tab/>
              <w:t xml:space="preserve">с нулевым </w:t>
            </w:r>
          </w:p>
          <w:p w:rsidR="00ED0B02" w:rsidRDefault="00405F7C">
            <w:pPr>
              <w:spacing w:after="1" w:line="240" w:lineRule="auto"/>
              <w:ind w:left="2" w:right="0" w:firstLine="0"/>
              <w:jc w:val="left"/>
            </w:pPr>
            <w:r>
              <w:t xml:space="preserve">показателем; </w:t>
            </w:r>
          </w:p>
          <w:p w:rsidR="00ED0B02" w:rsidRDefault="00405F7C">
            <w:pPr>
              <w:spacing w:after="54" w:line="240" w:lineRule="auto"/>
              <w:ind w:left="2" w:right="0" w:firstLine="0"/>
              <w:jc w:val="left"/>
            </w:pPr>
            <w:r>
              <w:t xml:space="preserve"> </w:t>
            </w:r>
          </w:p>
          <w:p w:rsidR="00ED0B02" w:rsidRDefault="00405F7C">
            <w:pPr>
              <w:spacing w:after="55" w:line="240" w:lineRule="auto"/>
              <w:ind w:left="2" w:right="0" w:firstLine="0"/>
              <w:jc w:val="left"/>
            </w:pPr>
            <w:r>
              <w:t xml:space="preserve">выполнять </w:t>
            </w:r>
          </w:p>
          <w:p w:rsidR="00ED0B02" w:rsidRDefault="00405F7C">
            <w:pPr>
              <w:spacing w:after="54" w:line="240" w:lineRule="auto"/>
              <w:ind w:left="2" w:right="0" w:firstLine="0"/>
              <w:jc w:val="left"/>
            </w:pPr>
            <w:r>
              <w:t xml:space="preserve">арифметические </w:t>
            </w:r>
          </w:p>
          <w:p w:rsidR="00ED0B02" w:rsidRDefault="00405F7C">
            <w:pPr>
              <w:spacing w:after="55" w:line="240" w:lineRule="auto"/>
              <w:ind w:left="2" w:right="0" w:firstLine="0"/>
            </w:pPr>
            <w:r>
              <w:t xml:space="preserve">действия над </w:t>
            </w:r>
          </w:p>
          <w:p w:rsidR="00ED0B02" w:rsidRDefault="00405F7C">
            <w:pPr>
              <w:spacing w:after="54" w:line="240" w:lineRule="auto"/>
              <w:ind w:left="2" w:right="0" w:firstLine="0"/>
              <w:jc w:val="left"/>
            </w:pPr>
            <w:r>
              <w:t xml:space="preserve">числами, </w:t>
            </w:r>
          </w:p>
          <w:p w:rsidR="00ED0B02" w:rsidRDefault="00405F7C">
            <w:pPr>
              <w:spacing w:after="0" w:line="276" w:lineRule="auto"/>
              <w:ind w:left="2" w:right="0" w:firstLine="0"/>
              <w:jc w:val="left"/>
            </w:pPr>
            <w:r>
              <w:t xml:space="preserve">записанными </w:t>
            </w:r>
            <w:r>
              <w:tab/>
              <w:t xml:space="preserve">в стандартном </w:t>
            </w:r>
          </w:p>
        </w:tc>
        <w:tc>
          <w:tcPr>
            <w:tcW w:w="2694" w:type="dxa"/>
            <w:tcBorders>
              <w:top w:val="single" w:sz="4" w:space="0" w:color="000000"/>
              <w:left w:val="single" w:sz="4" w:space="0" w:color="000000"/>
              <w:bottom w:val="single" w:sz="4" w:space="0" w:color="000000"/>
              <w:right w:val="single" w:sz="4" w:space="0" w:color="000000"/>
            </w:tcBorders>
          </w:tcPr>
          <w:p w:rsidR="00ED0B02" w:rsidRDefault="00405F7C">
            <w:pPr>
              <w:spacing w:after="53" w:line="233" w:lineRule="auto"/>
              <w:ind w:left="0" w:right="0" w:firstLine="0"/>
            </w:pPr>
            <w:r>
              <w:t xml:space="preserve">множитель из-под знака корня и вносить множитель </w:t>
            </w:r>
          </w:p>
          <w:p w:rsidR="00ED0B02" w:rsidRDefault="00405F7C">
            <w:pPr>
              <w:spacing w:after="1" w:line="240" w:lineRule="auto"/>
              <w:ind w:left="0" w:right="0" w:firstLine="0"/>
              <w:jc w:val="left"/>
            </w:pPr>
            <w:r>
              <w:t xml:space="preserve">под знак корня; </w:t>
            </w:r>
          </w:p>
          <w:p w:rsidR="00ED0B02" w:rsidRDefault="00405F7C">
            <w:pPr>
              <w:spacing w:after="54" w:line="240" w:lineRule="auto"/>
              <w:ind w:left="0" w:right="0" w:firstLine="0"/>
              <w:jc w:val="left"/>
            </w:pPr>
            <w:r>
              <w:t xml:space="preserve"> </w:t>
            </w:r>
          </w:p>
          <w:p w:rsidR="00ED0B02" w:rsidRDefault="00405F7C">
            <w:pPr>
              <w:spacing w:after="53" w:line="233" w:lineRule="auto"/>
              <w:ind w:left="0" w:right="0" w:firstLine="0"/>
              <w:jc w:val="left"/>
            </w:pPr>
            <w:r>
              <w:t xml:space="preserve">освобождать </w:t>
            </w:r>
            <w:r>
              <w:tab/>
              <w:t xml:space="preserve">от иррациональности </w:t>
            </w:r>
          </w:p>
          <w:p w:rsidR="00ED0B02" w:rsidRDefault="00405F7C">
            <w:pPr>
              <w:spacing w:after="0" w:line="240" w:lineRule="auto"/>
              <w:ind w:left="0" w:right="0" w:firstLine="0"/>
              <w:jc w:val="left"/>
            </w:pPr>
            <w:r>
              <w:t xml:space="preserve">знаменатель дроби; </w:t>
            </w:r>
          </w:p>
          <w:p w:rsidR="00ED0B02" w:rsidRDefault="00405F7C">
            <w:pPr>
              <w:spacing w:after="54" w:line="240" w:lineRule="auto"/>
              <w:ind w:left="0" w:right="0" w:firstLine="0"/>
              <w:jc w:val="left"/>
            </w:pPr>
            <w:r>
              <w:t xml:space="preserve"> </w:t>
            </w:r>
          </w:p>
          <w:p w:rsidR="00ED0B02" w:rsidRDefault="00405F7C">
            <w:pPr>
              <w:spacing w:after="53" w:line="234" w:lineRule="auto"/>
              <w:ind w:left="0" w:right="0" w:firstLine="0"/>
              <w:jc w:val="left"/>
            </w:pPr>
            <w:r>
              <w:t xml:space="preserve">выполнять преобразования выражений, содержащих </w:t>
            </w:r>
          </w:p>
          <w:p w:rsidR="00ED0B02" w:rsidRDefault="00405F7C">
            <w:pPr>
              <w:spacing w:after="0" w:line="240" w:lineRule="auto"/>
              <w:ind w:left="0" w:right="0" w:firstLine="0"/>
              <w:jc w:val="left"/>
            </w:pPr>
            <w:r>
              <w:t xml:space="preserve">квадратные корни; </w:t>
            </w:r>
          </w:p>
          <w:p w:rsidR="00ED0B02" w:rsidRDefault="00405F7C">
            <w:pPr>
              <w:spacing w:after="55" w:line="240" w:lineRule="auto"/>
              <w:ind w:left="0" w:right="0" w:firstLine="0"/>
              <w:jc w:val="left"/>
            </w:pPr>
            <w:r>
              <w:t xml:space="preserve"> </w:t>
            </w:r>
          </w:p>
          <w:p w:rsidR="00ED0B02" w:rsidRDefault="00405F7C">
            <w:pPr>
              <w:spacing w:after="0" w:line="276" w:lineRule="auto"/>
              <w:ind w:left="0" w:right="0" w:firstLine="0"/>
              <w:jc w:val="left"/>
            </w:pPr>
            <w:r>
              <w:t xml:space="preserve">сравнивать действительные числа; </w:t>
            </w:r>
          </w:p>
        </w:tc>
        <w:tc>
          <w:tcPr>
            <w:tcW w:w="2943"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13857"/>
        </w:trPr>
        <w:tc>
          <w:tcPr>
            <w:tcW w:w="1586"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7"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40" w:lineRule="auto"/>
              <w:ind w:left="0" w:right="0" w:firstLine="0"/>
              <w:jc w:val="left"/>
            </w:pPr>
            <w:r>
              <w:t xml:space="preserve">виде; </w:t>
            </w:r>
          </w:p>
          <w:p w:rsidR="00ED0B02" w:rsidRDefault="00405F7C">
            <w:pPr>
              <w:spacing w:after="55" w:line="240" w:lineRule="auto"/>
              <w:ind w:left="0" w:right="0" w:firstLine="0"/>
              <w:jc w:val="left"/>
            </w:pPr>
            <w:r>
              <w:t xml:space="preserve"> </w:t>
            </w:r>
          </w:p>
          <w:p w:rsidR="00ED0B02" w:rsidRDefault="00405F7C">
            <w:pPr>
              <w:spacing w:after="0" w:line="233" w:lineRule="auto"/>
              <w:ind w:left="0" w:right="0" w:firstLine="0"/>
            </w:pPr>
            <w:r>
              <w:t xml:space="preserve">находить значащую часть и порядок числа, записанного в стандартном виде;  </w:t>
            </w:r>
          </w:p>
          <w:p w:rsidR="00ED0B02" w:rsidRDefault="00405F7C">
            <w:pPr>
              <w:spacing w:after="54" w:line="240" w:lineRule="auto"/>
              <w:ind w:left="0" w:right="0" w:firstLine="0"/>
              <w:jc w:val="left"/>
            </w:pPr>
            <w:r>
              <w:t xml:space="preserve"> </w:t>
            </w:r>
          </w:p>
          <w:p w:rsidR="00ED0B02" w:rsidRDefault="00405F7C">
            <w:pPr>
              <w:spacing w:after="0" w:line="234" w:lineRule="auto"/>
              <w:ind w:left="0" w:right="0" w:firstLine="0"/>
              <w:jc w:val="left"/>
            </w:pPr>
            <w:r>
              <w:t xml:space="preserve">сравнивать числа, записанные </w:t>
            </w:r>
            <w:r>
              <w:tab/>
              <w:t xml:space="preserve">в стандартном виде;  </w:t>
            </w:r>
          </w:p>
          <w:p w:rsidR="00ED0B02" w:rsidRDefault="00405F7C">
            <w:pPr>
              <w:spacing w:after="54" w:line="240" w:lineRule="auto"/>
              <w:ind w:left="0" w:right="0" w:firstLine="0"/>
              <w:jc w:val="left"/>
            </w:pPr>
            <w:r>
              <w:t xml:space="preserve"> </w:t>
            </w:r>
          </w:p>
          <w:p w:rsidR="00ED0B02" w:rsidRDefault="00405F7C">
            <w:pPr>
              <w:spacing w:after="55" w:line="240" w:lineRule="auto"/>
              <w:ind w:left="0" w:right="0" w:firstLine="0"/>
              <w:jc w:val="left"/>
            </w:pPr>
            <w:r>
              <w:t xml:space="preserve">переводить </w:t>
            </w:r>
          </w:p>
          <w:p w:rsidR="00ED0B02" w:rsidRDefault="00405F7C">
            <w:pPr>
              <w:spacing w:after="55" w:line="234" w:lineRule="auto"/>
              <w:ind w:left="0" w:right="1" w:firstLine="0"/>
              <w:jc w:val="left"/>
            </w:pPr>
            <w:r>
              <w:t xml:space="preserve">величины </w:t>
            </w:r>
            <w:r>
              <w:tab/>
              <w:t xml:space="preserve">из одних  единиц измерения в </w:t>
            </w:r>
            <w:r>
              <w:tab/>
              <w:t xml:space="preserve">другие </w:t>
            </w:r>
            <w:r>
              <w:tab/>
              <w:t xml:space="preserve">и </w:t>
            </w:r>
          </w:p>
          <w:p w:rsidR="00ED0B02" w:rsidRDefault="00405F7C">
            <w:pPr>
              <w:spacing w:after="54" w:line="240" w:lineRule="auto"/>
              <w:ind w:left="0" w:right="0" w:firstLine="0"/>
              <w:jc w:val="left"/>
            </w:pPr>
            <w:r>
              <w:t xml:space="preserve">записывать </w:t>
            </w:r>
          </w:p>
          <w:p w:rsidR="00ED0B02" w:rsidRDefault="00405F7C">
            <w:pPr>
              <w:spacing w:after="2" w:line="233" w:lineRule="auto"/>
              <w:ind w:left="0" w:right="0" w:firstLine="0"/>
              <w:jc w:val="left"/>
            </w:pPr>
            <w:r>
              <w:t xml:space="preserve">результаты </w:t>
            </w:r>
            <w:r>
              <w:tab/>
              <w:t xml:space="preserve">в стандартном виде; </w:t>
            </w:r>
          </w:p>
          <w:p w:rsidR="00ED0B02" w:rsidRDefault="00405F7C">
            <w:pPr>
              <w:spacing w:after="55" w:line="240" w:lineRule="auto"/>
              <w:ind w:left="0" w:right="0" w:firstLine="0"/>
              <w:jc w:val="left"/>
            </w:pPr>
            <w:r>
              <w:t xml:space="preserve"> </w:t>
            </w:r>
          </w:p>
          <w:p w:rsidR="00ED0B02" w:rsidRDefault="00405F7C">
            <w:pPr>
              <w:spacing w:after="0" w:line="233" w:lineRule="auto"/>
              <w:ind w:left="0" w:right="0" w:firstLine="0"/>
            </w:pPr>
            <w:r>
              <w:t xml:space="preserve">находить приближённые значения величин и записывать их в стандартном виде; </w:t>
            </w:r>
          </w:p>
          <w:p w:rsidR="00ED0B02" w:rsidRDefault="00405F7C">
            <w:pPr>
              <w:spacing w:after="55" w:line="240" w:lineRule="auto"/>
              <w:ind w:left="0" w:right="0" w:firstLine="0"/>
              <w:jc w:val="left"/>
            </w:pPr>
            <w:r>
              <w:t xml:space="preserve"> </w:t>
            </w:r>
          </w:p>
          <w:p w:rsidR="00ED0B02" w:rsidRDefault="00405F7C">
            <w:pPr>
              <w:spacing w:after="54" w:line="240" w:lineRule="auto"/>
              <w:ind w:left="0" w:right="0" w:firstLine="0"/>
              <w:jc w:val="left"/>
            </w:pPr>
            <w:r>
              <w:t xml:space="preserve">вычислять </w:t>
            </w:r>
          </w:p>
          <w:p w:rsidR="00ED0B02" w:rsidRDefault="00405F7C">
            <w:pPr>
              <w:spacing w:after="51" w:line="234" w:lineRule="auto"/>
              <w:ind w:left="0" w:right="0" w:firstLine="0"/>
              <w:jc w:val="left"/>
            </w:pPr>
            <w:r>
              <w:t xml:space="preserve">абсолютную </w:t>
            </w:r>
            <w:r>
              <w:tab/>
              <w:t xml:space="preserve">и относительную погрешности приближённых значений </w:t>
            </w:r>
          </w:p>
          <w:p w:rsidR="00ED0B02" w:rsidRDefault="00405F7C">
            <w:pPr>
              <w:spacing w:after="0" w:line="240" w:lineRule="auto"/>
              <w:ind w:left="0" w:right="0" w:firstLine="0"/>
              <w:jc w:val="left"/>
            </w:pPr>
            <w:r>
              <w:t xml:space="preserve">величин; </w:t>
            </w:r>
          </w:p>
          <w:p w:rsidR="00ED0B02" w:rsidRDefault="00405F7C">
            <w:pPr>
              <w:spacing w:after="54" w:line="240" w:lineRule="auto"/>
              <w:ind w:left="0" w:right="0" w:firstLine="0"/>
              <w:jc w:val="left"/>
            </w:pPr>
            <w:r>
              <w:t xml:space="preserve"> </w:t>
            </w:r>
          </w:p>
          <w:p w:rsidR="00ED0B02" w:rsidRDefault="00405F7C">
            <w:pPr>
              <w:spacing w:after="55" w:line="240" w:lineRule="auto"/>
              <w:ind w:left="0" w:right="0" w:firstLine="0"/>
              <w:jc w:val="left"/>
            </w:pPr>
            <w:r>
              <w:t xml:space="preserve">выполнять </w:t>
            </w:r>
          </w:p>
          <w:p w:rsidR="00ED0B02" w:rsidRDefault="00405F7C">
            <w:pPr>
              <w:spacing w:after="57" w:line="233" w:lineRule="auto"/>
              <w:ind w:left="0" w:right="0" w:firstLine="0"/>
              <w:jc w:val="left"/>
            </w:pPr>
            <w:r>
              <w:t xml:space="preserve">приближенные вычисления </w:t>
            </w:r>
            <w:r>
              <w:tab/>
              <w:t xml:space="preserve">с </w:t>
            </w:r>
          </w:p>
          <w:p w:rsidR="00ED0B02" w:rsidRDefault="00405F7C">
            <w:pPr>
              <w:spacing w:after="0" w:line="276" w:lineRule="auto"/>
              <w:ind w:left="0" w:right="0" w:firstLine="0"/>
              <w:jc w:val="left"/>
            </w:pPr>
            <w:r>
              <w:t xml:space="preserve">использованием </w:t>
            </w:r>
          </w:p>
        </w:tc>
        <w:tc>
          <w:tcPr>
            <w:tcW w:w="2694"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943"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4196"/>
        </w:trPr>
        <w:tc>
          <w:tcPr>
            <w:tcW w:w="1586"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7"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40" w:lineRule="auto"/>
              <w:ind w:left="0" w:right="0" w:firstLine="0"/>
              <w:jc w:val="left"/>
            </w:pPr>
            <w:r>
              <w:t xml:space="preserve">калькулятора; </w:t>
            </w:r>
          </w:p>
          <w:p w:rsidR="00ED0B02" w:rsidRDefault="00405F7C">
            <w:pPr>
              <w:spacing w:after="55" w:line="240" w:lineRule="auto"/>
              <w:ind w:left="0" w:right="0" w:firstLine="0"/>
              <w:jc w:val="left"/>
            </w:pPr>
            <w:r>
              <w:t xml:space="preserve"> </w:t>
            </w:r>
          </w:p>
          <w:p w:rsidR="00ED0B02" w:rsidRDefault="00405F7C">
            <w:pPr>
              <w:spacing w:after="57" w:line="233" w:lineRule="auto"/>
              <w:ind w:left="0" w:right="0" w:firstLine="0"/>
              <w:jc w:val="left"/>
            </w:pPr>
            <w:r>
              <w:t xml:space="preserve">использовать формулы </w:t>
            </w:r>
          </w:p>
          <w:p w:rsidR="00ED0B02" w:rsidRDefault="00405F7C">
            <w:pPr>
              <w:spacing w:after="50" w:line="233" w:lineRule="auto"/>
              <w:ind w:left="0" w:right="0" w:firstLine="0"/>
              <w:jc w:val="left"/>
            </w:pPr>
            <w:r>
              <w:t xml:space="preserve">сокращённого умножения </w:t>
            </w:r>
            <w:r>
              <w:tab/>
              <w:t xml:space="preserve">для рационального </w:t>
            </w:r>
          </w:p>
          <w:p w:rsidR="00ED0B02" w:rsidRDefault="00405F7C">
            <w:pPr>
              <w:spacing w:after="0" w:line="240" w:lineRule="auto"/>
              <w:ind w:left="0" w:right="0" w:firstLine="0"/>
              <w:jc w:val="left"/>
            </w:pPr>
            <w:r>
              <w:t xml:space="preserve">счёта;  </w:t>
            </w:r>
          </w:p>
          <w:p w:rsidR="00ED0B02" w:rsidRDefault="00405F7C">
            <w:pPr>
              <w:spacing w:after="54" w:line="240" w:lineRule="auto"/>
              <w:ind w:left="0" w:right="0" w:firstLine="0"/>
              <w:jc w:val="left"/>
            </w:pPr>
            <w:r>
              <w:t xml:space="preserve"> </w:t>
            </w:r>
          </w:p>
          <w:p w:rsidR="00ED0B02" w:rsidRDefault="00405F7C">
            <w:pPr>
              <w:spacing w:line="234" w:lineRule="auto"/>
              <w:ind w:left="0" w:right="0" w:firstLine="0"/>
            </w:pPr>
            <w:r>
              <w:t xml:space="preserve">применять свойства степени с натуральным </w:t>
            </w:r>
          </w:p>
          <w:p w:rsidR="00ED0B02" w:rsidRDefault="00405F7C">
            <w:pPr>
              <w:spacing w:after="0" w:line="276" w:lineRule="auto"/>
              <w:ind w:left="0" w:right="0" w:firstLine="0"/>
              <w:jc w:val="left"/>
            </w:pPr>
            <w:r>
              <w:t xml:space="preserve">показателем; </w:t>
            </w:r>
          </w:p>
        </w:tc>
        <w:tc>
          <w:tcPr>
            <w:tcW w:w="2694"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943"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bl>
    <w:p w:rsidR="00ED0B02" w:rsidRDefault="00405F7C">
      <w:pPr>
        <w:spacing w:after="53" w:line="240" w:lineRule="auto"/>
        <w:ind w:left="729" w:right="0" w:firstLine="0"/>
        <w:jc w:val="left"/>
      </w:pPr>
      <w:r>
        <w:t xml:space="preserve"> </w:t>
      </w:r>
    </w:p>
    <w:p w:rsidR="00ED0B02" w:rsidRDefault="00405F7C">
      <w:pPr>
        <w:numPr>
          <w:ilvl w:val="0"/>
          <w:numId w:val="11"/>
        </w:numPr>
        <w:ind w:left="1034" w:right="5712" w:hanging="305"/>
      </w:pPr>
      <w:r>
        <w:t xml:space="preserve">раздел «Алгебра»: таблица 2 </w:t>
      </w:r>
    </w:p>
    <w:p w:rsidR="00ED0B02" w:rsidRDefault="00405F7C">
      <w:pPr>
        <w:spacing w:after="11" w:line="276" w:lineRule="auto"/>
        <w:ind w:left="729" w:right="0" w:firstLine="0"/>
        <w:jc w:val="left"/>
      </w:pPr>
      <w:r>
        <w:t xml:space="preserve"> </w:t>
      </w:r>
    </w:p>
    <w:tbl>
      <w:tblPr>
        <w:tblStyle w:val="TableGrid"/>
        <w:tblW w:w="9640" w:type="dxa"/>
        <w:tblInd w:w="21" w:type="dxa"/>
        <w:tblCellMar>
          <w:right w:w="38" w:type="dxa"/>
        </w:tblCellMar>
        <w:tblLook w:val="04A0" w:firstRow="1" w:lastRow="0" w:firstColumn="1" w:lastColumn="0" w:noHBand="0" w:noVBand="1"/>
      </w:tblPr>
      <w:tblGrid>
        <w:gridCol w:w="2299"/>
        <w:gridCol w:w="1580"/>
        <w:gridCol w:w="77"/>
        <w:gridCol w:w="109"/>
        <w:gridCol w:w="722"/>
        <w:gridCol w:w="2769"/>
        <w:gridCol w:w="2366"/>
      </w:tblGrid>
      <w:tr w:rsidR="00ED0B02">
        <w:trPr>
          <w:trHeight w:val="350"/>
        </w:trPr>
        <w:tc>
          <w:tcPr>
            <w:tcW w:w="1728"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pPr>
            <w:r>
              <w:t xml:space="preserve">Подразделы </w:t>
            </w:r>
          </w:p>
        </w:tc>
        <w:tc>
          <w:tcPr>
            <w:tcW w:w="5104" w:type="dxa"/>
            <w:gridSpan w:val="5"/>
            <w:tcBorders>
              <w:top w:val="single" w:sz="4" w:space="0" w:color="000000"/>
              <w:left w:val="single" w:sz="4" w:space="0" w:color="000000"/>
              <w:bottom w:val="single" w:sz="4" w:space="0" w:color="000000"/>
              <w:right w:val="nil"/>
            </w:tcBorders>
          </w:tcPr>
          <w:p w:rsidR="00ED0B02" w:rsidRDefault="00405F7C">
            <w:pPr>
              <w:spacing w:after="0" w:line="276" w:lineRule="auto"/>
              <w:ind w:left="0" w:right="142" w:firstLine="0"/>
              <w:jc w:val="right"/>
            </w:pPr>
            <w:r>
              <w:t xml:space="preserve">Цели обучения </w:t>
            </w:r>
          </w:p>
        </w:tc>
        <w:tc>
          <w:tcPr>
            <w:tcW w:w="2809" w:type="dxa"/>
            <w:tcBorders>
              <w:top w:val="single" w:sz="4" w:space="0" w:color="000000"/>
              <w:left w:val="nil"/>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435"/>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gridSpan w:val="4"/>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 w:right="0" w:firstLine="0"/>
              <w:jc w:val="left"/>
            </w:pPr>
            <w:r>
              <w:t xml:space="preserve">8 класс </w:t>
            </w:r>
          </w:p>
        </w:tc>
        <w:tc>
          <w:tcPr>
            <w:tcW w:w="26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t xml:space="preserve">9 класс </w:t>
            </w: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t xml:space="preserve">10 класс </w:t>
            </w:r>
          </w:p>
        </w:tc>
      </w:tr>
      <w:tr w:rsidR="00ED0B02">
        <w:trPr>
          <w:trHeight w:val="7417"/>
        </w:trPr>
        <w:tc>
          <w:tcPr>
            <w:tcW w:w="1728" w:type="dxa"/>
            <w:tcBorders>
              <w:top w:val="single" w:sz="4" w:space="0" w:color="000000"/>
              <w:left w:val="single" w:sz="4" w:space="0" w:color="000000"/>
              <w:bottom w:val="single" w:sz="4" w:space="0" w:color="000000"/>
              <w:right w:val="single" w:sz="4" w:space="0" w:color="000000"/>
            </w:tcBorders>
          </w:tcPr>
          <w:p w:rsidR="00ED0B02" w:rsidRDefault="00405F7C">
            <w:pPr>
              <w:spacing w:after="50" w:line="240" w:lineRule="auto"/>
              <w:ind w:left="0" w:right="0" w:firstLine="0"/>
              <w:jc w:val="left"/>
            </w:pPr>
            <w:r>
              <w:t xml:space="preserve"> </w:t>
            </w:r>
          </w:p>
          <w:p w:rsidR="00ED0B02" w:rsidRDefault="00405F7C">
            <w:pPr>
              <w:spacing w:after="58" w:line="233" w:lineRule="auto"/>
              <w:ind w:left="0" w:right="0" w:firstLine="0"/>
              <w:jc w:val="left"/>
            </w:pPr>
            <w:r>
              <w:t xml:space="preserve">Алгебраические </w:t>
            </w:r>
          </w:p>
          <w:p w:rsidR="00ED0B02" w:rsidRDefault="00405F7C">
            <w:pPr>
              <w:spacing w:after="54" w:line="240" w:lineRule="auto"/>
              <w:ind w:left="0" w:right="0" w:firstLine="0"/>
              <w:jc w:val="left"/>
            </w:pPr>
            <w:r>
              <w:t xml:space="preserve">выражения </w:t>
            </w:r>
          </w:p>
          <w:p w:rsidR="00ED0B02" w:rsidRDefault="00405F7C">
            <w:pPr>
              <w:spacing w:after="47" w:line="233" w:lineRule="auto"/>
              <w:ind w:left="0" w:right="0" w:firstLine="0"/>
              <w:jc w:val="left"/>
            </w:pPr>
            <w:r>
              <w:t>и преобразова</w:t>
            </w:r>
          </w:p>
          <w:p w:rsidR="00ED0B02" w:rsidRDefault="00405F7C">
            <w:pPr>
              <w:spacing w:after="0" w:line="276" w:lineRule="auto"/>
              <w:ind w:left="0" w:right="0" w:firstLine="0"/>
              <w:jc w:val="left"/>
            </w:pPr>
            <w:r>
              <w:t xml:space="preserve">ния </w:t>
            </w:r>
          </w:p>
        </w:tc>
        <w:tc>
          <w:tcPr>
            <w:tcW w:w="1861" w:type="dxa"/>
            <w:tcBorders>
              <w:top w:val="single" w:sz="4" w:space="0" w:color="000000"/>
              <w:left w:val="single" w:sz="4" w:space="0" w:color="000000"/>
              <w:bottom w:val="single" w:sz="4" w:space="0" w:color="000000"/>
              <w:right w:val="nil"/>
            </w:tcBorders>
          </w:tcPr>
          <w:p w:rsidR="00ED0B02" w:rsidRDefault="00405F7C">
            <w:pPr>
              <w:spacing w:after="54" w:line="240" w:lineRule="auto"/>
              <w:ind w:left="1" w:right="0" w:firstLine="0"/>
              <w:jc w:val="left"/>
            </w:pPr>
            <w:r>
              <w:t xml:space="preserve"> </w:t>
            </w:r>
          </w:p>
          <w:p w:rsidR="00ED0B02" w:rsidRDefault="00405F7C">
            <w:pPr>
              <w:spacing w:after="54" w:line="240" w:lineRule="auto"/>
              <w:ind w:left="1" w:right="0" w:firstLine="0"/>
              <w:jc w:val="left"/>
            </w:pPr>
            <w:r>
              <w:t xml:space="preserve">применять </w:t>
            </w:r>
          </w:p>
          <w:p w:rsidR="00ED0B02" w:rsidRDefault="00405F7C">
            <w:pPr>
              <w:spacing w:after="57" w:line="240" w:lineRule="auto"/>
              <w:ind w:left="1" w:right="0" w:firstLine="0"/>
              <w:jc w:val="left"/>
            </w:pPr>
            <w:r>
              <w:t xml:space="preserve">свойства </w:t>
            </w:r>
          </w:p>
          <w:p w:rsidR="00ED0B02" w:rsidRDefault="00405F7C">
            <w:pPr>
              <w:spacing w:after="54" w:line="240" w:lineRule="auto"/>
              <w:ind w:left="1" w:right="0" w:firstLine="0"/>
              <w:jc w:val="left"/>
            </w:pPr>
            <w:r>
              <w:t xml:space="preserve">с </w:t>
            </w:r>
          </w:p>
          <w:p w:rsidR="00ED0B02" w:rsidRDefault="00405F7C">
            <w:pPr>
              <w:spacing w:line="233" w:lineRule="auto"/>
              <w:ind w:left="1" w:right="0" w:firstLine="0"/>
              <w:jc w:val="left"/>
            </w:pPr>
            <w:r>
              <w:t xml:space="preserve">показателем нахождении значений числовых </w:t>
            </w:r>
          </w:p>
          <w:p w:rsidR="00ED0B02" w:rsidRDefault="00405F7C">
            <w:pPr>
              <w:spacing w:after="0" w:line="240" w:lineRule="auto"/>
              <w:ind w:left="1" w:right="0" w:firstLine="0"/>
              <w:jc w:val="left"/>
            </w:pPr>
            <w:r>
              <w:t xml:space="preserve">выражений; </w:t>
            </w:r>
          </w:p>
          <w:p w:rsidR="00ED0B02" w:rsidRDefault="00405F7C">
            <w:pPr>
              <w:spacing w:after="57" w:line="240" w:lineRule="auto"/>
              <w:ind w:left="1" w:right="0" w:firstLine="0"/>
              <w:jc w:val="left"/>
            </w:pPr>
            <w:r>
              <w:t xml:space="preserve"> </w:t>
            </w:r>
          </w:p>
          <w:p w:rsidR="00ED0B02" w:rsidRDefault="00405F7C">
            <w:pPr>
              <w:spacing w:after="51" w:line="233" w:lineRule="auto"/>
              <w:ind w:left="1" w:right="0" w:firstLine="0"/>
              <w:jc w:val="left"/>
            </w:pPr>
            <w:r>
              <w:t xml:space="preserve">знать определение одночлена, находить коэффициент </w:t>
            </w:r>
          </w:p>
          <w:p w:rsidR="00ED0B02" w:rsidRDefault="00405F7C">
            <w:pPr>
              <w:spacing w:after="1" w:line="240" w:lineRule="auto"/>
              <w:ind w:left="1" w:right="0" w:firstLine="0"/>
              <w:jc w:val="left"/>
            </w:pPr>
            <w:r>
              <w:t xml:space="preserve">степень; </w:t>
            </w:r>
          </w:p>
          <w:p w:rsidR="00ED0B02" w:rsidRDefault="00405F7C">
            <w:pPr>
              <w:spacing w:after="54" w:line="240" w:lineRule="auto"/>
              <w:ind w:left="1" w:right="0" w:firstLine="0"/>
              <w:jc w:val="left"/>
            </w:pPr>
            <w:r>
              <w:t xml:space="preserve"> </w:t>
            </w:r>
          </w:p>
          <w:p w:rsidR="00ED0B02" w:rsidRDefault="00405F7C">
            <w:pPr>
              <w:spacing w:after="0" w:line="233" w:lineRule="auto"/>
              <w:ind w:left="1" w:right="0" w:firstLine="0"/>
              <w:jc w:val="left"/>
            </w:pPr>
            <w:r>
              <w:t xml:space="preserve">записывать одночлен стандартном виде; </w:t>
            </w:r>
          </w:p>
          <w:p w:rsidR="00ED0B02" w:rsidRDefault="00405F7C">
            <w:pPr>
              <w:spacing w:after="54" w:line="240" w:lineRule="auto"/>
              <w:ind w:left="1" w:right="0" w:firstLine="0"/>
              <w:jc w:val="left"/>
            </w:pPr>
            <w:r>
              <w:t xml:space="preserve"> </w:t>
            </w:r>
          </w:p>
          <w:p w:rsidR="00ED0B02" w:rsidRDefault="00405F7C">
            <w:pPr>
              <w:spacing w:after="0" w:line="276" w:lineRule="auto"/>
              <w:ind w:left="1" w:right="0" w:firstLine="0"/>
              <w:jc w:val="left"/>
            </w:pPr>
            <w:r>
              <w:t xml:space="preserve">выполнять </w:t>
            </w:r>
          </w:p>
        </w:tc>
        <w:tc>
          <w:tcPr>
            <w:tcW w:w="550" w:type="dxa"/>
            <w:gridSpan w:val="3"/>
            <w:tcBorders>
              <w:top w:val="single" w:sz="4" w:space="0" w:color="000000"/>
              <w:left w:val="nil"/>
              <w:bottom w:val="single" w:sz="4" w:space="0" w:color="000000"/>
              <w:right w:val="single" w:sz="4" w:space="0" w:color="000000"/>
            </w:tcBorders>
          </w:tcPr>
          <w:p w:rsidR="00ED0B02" w:rsidRDefault="00405F7C">
            <w:pPr>
              <w:spacing w:after="2630" w:line="234" w:lineRule="auto"/>
              <w:ind w:left="164" w:right="0" w:hanging="164"/>
              <w:jc w:val="left"/>
            </w:pPr>
            <w:r>
              <w:t xml:space="preserve">степени целым при </w:t>
            </w:r>
          </w:p>
          <w:p w:rsidR="00ED0B02" w:rsidRDefault="00405F7C">
            <w:pPr>
              <w:spacing w:after="1022" w:line="233" w:lineRule="auto"/>
              <w:ind w:left="0" w:right="1" w:firstLine="0"/>
              <w:jc w:val="right"/>
            </w:pPr>
            <w:r>
              <w:t xml:space="preserve">его и </w:t>
            </w:r>
          </w:p>
          <w:p w:rsidR="00ED0B02" w:rsidRDefault="00405F7C">
            <w:pPr>
              <w:spacing w:after="0" w:line="276" w:lineRule="auto"/>
              <w:ind w:left="0" w:right="0" w:firstLine="0"/>
              <w:jc w:val="right"/>
            </w:pPr>
            <w:r>
              <w:t xml:space="preserve">в </w:t>
            </w:r>
          </w:p>
        </w:tc>
        <w:tc>
          <w:tcPr>
            <w:tcW w:w="2693"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after="0" w:line="234" w:lineRule="auto"/>
              <w:ind w:left="0" w:right="0" w:firstLine="0"/>
            </w:pPr>
            <w:r>
              <w:t xml:space="preserve">усвоить понятие корня квадратного трехчлена; </w:t>
            </w:r>
          </w:p>
          <w:p w:rsidR="00ED0B02" w:rsidRDefault="00405F7C">
            <w:pPr>
              <w:spacing w:after="54" w:line="240" w:lineRule="auto"/>
              <w:ind w:left="0" w:right="0" w:firstLine="0"/>
              <w:jc w:val="left"/>
            </w:pPr>
            <w:r>
              <w:t xml:space="preserve"> </w:t>
            </w:r>
          </w:p>
          <w:p w:rsidR="00ED0B02" w:rsidRDefault="00405F7C">
            <w:pPr>
              <w:spacing w:after="0" w:line="233" w:lineRule="auto"/>
              <w:ind w:left="0" w:right="0" w:firstLine="0"/>
            </w:pPr>
            <w:r>
              <w:t xml:space="preserve">выделять полный квадрат двучлена из трехчлена; </w:t>
            </w:r>
          </w:p>
          <w:p w:rsidR="00ED0B02" w:rsidRDefault="00405F7C">
            <w:pPr>
              <w:spacing w:after="54" w:line="240" w:lineRule="auto"/>
              <w:ind w:left="0" w:right="0" w:firstLine="0"/>
              <w:jc w:val="left"/>
            </w:pPr>
            <w:r>
              <w:t xml:space="preserve"> </w:t>
            </w:r>
          </w:p>
          <w:p w:rsidR="00ED0B02" w:rsidRDefault="00405F7C">
            <w:pPr>
              <w:spacing w:after="57" w:line="240" w:lineRule="auto"/>
              <w:ind w:left="0" w:right="0" w:firstLine="0"/>
              <w:jc w:val="left"/>
            </w:pPr>
            <w:r>
              <w:t xml:space="preserve">раскладывать </w:t>
            </w:r>
          </w:p>
          <w:p w:rsidR="00ED0B02" w:rsidRDefault="00405F7C">
            <w:pPr>
              <w:spacing w:after="54" w:line="240" w:lineRule="auto"/>
              <w:ind w:left="0" w:right="0" w:firstLine="0"/>
              <w:jc w:val="left"/>
            </w:pPr>
            <w:r>
              <w:t xml:space="preserve">квадратный </w:t>
            </w:r>
          </w:p>
          <w:p w:rsidR="00ED0B02" w:rsidRDefault="00405F7C">
            <w:pPr>
              <w:spacing w:line="240" w:lineRule="auto"/>
              <w:ind w:left="0" w:right="0" w:firstLine="0"/>
            </w:pPr>
            <w:r>
              <w:t xml:space="preserve">трехчлен на </w:t>
            </w:r>
          </w:p>
          <w:p w:rsidR="00ED0B02" w:rsidRDefault="00405F7C">
            <w:pPr>
              <w:spacing w:after="0" w:line="276" w:lineRule="auto"/>
              <w:ind w:left="0" w:right="0" w:firstLine="0"/>
              <w:jc w:val="left"/>
            </w:pPr>
            <w:r>
              <w:t xml:space="preserve">множители; </w:t>
            </w: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t xml:space="preserve"> </w:t>
            </w:r>
          </w:p>
        </w:tc>
      </w:tr>
      <w:tr w:rsidR="00ED0B02">
        <w:trPr>
          <w:trHeight w:val="2929"/>
        </w:trPr>
        <w:tc>
          <w:tcPr>
            <w:tcW w:w="1728" w:type="dxa"/>
            <w:tcBorders>
              <w:top w:val="single" w:sz="4" w:space="0" w:color="000000"/>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1928" w:type="dxa"/>
            <w:gridSpan w:val="2"/>
            <w:tcBorders>
              <w:top w:val="single" w:sz="4" w:space="0" w:color="000000"/>
              <w:left w:val="single" w:sz="4" w:space="0" w:color="000000"/>
              <w:bottom w:val="nil"/>
              <w:right w:val="nil"/>
            </w:tcBorders>
          </w:tcPr>
          <w:p w:rsidR="00ED0B02" w:rsidRDefault="00405F7C">
            <w:pPr>
              <w:spacing w:line="234" w:lineRule="auto"/>
              <w:ind w:left="109" w:right="0" w:firstLine="0"/>
              <w:jc w:val="left"/>
            </w:pPr>
            <w:r>
              <w:t xml:space="preserve">умножение одночленов представлять одночлен в произведения </w:t>
            </w:r>
          </w:p>
          <w:p w:rsidR="00ED0B02" w:rsidRDefault="00405F7C">
            <w:pPr>
              <w:spacing w:after="0" w:line="240" w:lineRule="auto"/>
              <w:ind w:left="109" w:right="0" w:firstLine="0"/>
              <w:jc w:val="left"/>
            </w:pPr>
            <w:r>
              <w:t xml:space="preserve">множителей; </w:t>
            </w:r>
          </w:p>
          <w:p w:rsidR="00ED0B02" w:rsidRDefault="00405F7C">
            <w:pPr>
              <w:spacing w:after="54" w:line="240" w:lineRule="auto"/>
              <w:ind w:left="109" w:right="0" w:firstLine="0"/>
              <w:jc w:val="left"/>
            </w:pPr>
            <w:r>
              <w:t xml:space="preserve"> </w:t>
            </w:r>
          </w:p>
          <w:p w:rsidR="00ED0B02" w:rsidRDefault="00405F7C">
            <w:pPr>
              <w:spacing w:after="0" w:line="276" w:lineRule="auto"/>
              <w:ind w:left="109" w:right="0" w:firstLine="0"/>
              <w:jc w:val="left"/>
            </w:pPr>
            <w:r>
              <w:t xml:space="preserve">знать определение </w:t>
            </w:r>
          </w:p>
        </w:tc>
        <w:tc>
          <w:tcPr>
            <w:tcW w:w="483" w:type="dxa"/>
            <w:gridSpan w:val="2"/>
            <w:tcBorders>
              <w:top w:val="single" w:sz="4" w:space="0" w:color="000000"/>
              <w:left w:val="nil"/>
              <w:bottom w:val="nil"/>
              <w:right w:val="single" w:sz="4" w:space="0" w:color="000000"/>
            </w:tcBorders>
          </w:tcPr>
          <w:p w:rsidR="00ED0B02" w:rsidRDefault="00405F7C">
            <w:pPr>
              <w:spacing w:after="0" w:line="276" w:lineRule="auto"/>
              <w:ind w:left="0" w:right="0" w:firstLine="399"/>
              <w:jc w:val="left"/>
            </w:pPr>
            <w:r>
              <w:t xml:space="preserve">и виде </w:t>
            </w:r>
          </w:p>
        </w:tc>
        <w:tc>
          <w:tcPr>
            <w:tcW w:w="2693" w:type="dxa"/>
            <w:tcBorders>
              <w:top w:val="single" w:sz="4" w:space="0" w:color="000000"/>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single" w:sz="4" w:space="0" w:color="000000"/>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323"/>
        </w:trPr>
        <w:tc>
          <w:tcPr>
            <w:tcW w:w="1728"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1928" w:type="dxa"/>
            <w:gridSpan w:val="2"/>
            <w:tcBorders>
              <w:top w:val="nil"/>
              <w:left w:val="single" w:sz="4" w:space="0" w:color="000000"/>
              <w:bottom w:val="nil"/>
              <w:right w:val="nil"/>
            </w:tcBorders>
          </w:tcPr>
          <w:p w:rsidR="00ED0B02" w:rsidRDefault="00405F7C">
            <w:pPr>
              <w:spacing w:after="0" w:line="276" w:lineRule="auto"/>
              <w:ind w:left="109" w:right="0" w:firstLine="0"/>
              <w:jc w:val="left"/>
            </w:pPr>
            <w:r>
              <w:t xml:space="preserve">многочлена </w:t>
            </w:r>
          </w:p>
        </w:tc>
        <w:tc>
          <w:tcPr>
            <w:tcW w:w="483" w:type="dxa"/>
            <w:gridSpan w:val="2"/>
            <w:tcBorders>
              <w:top w:val="nil"/>
              <w:left w:val="nil"/>
              <w:bottom w:val="nil"/>
              <w:right w:val="single" w:sz="4" w:space="0" w:color="000000"/>
            </w:tcBorders>
          </w:tcPr>
          <w:p w:rsidR="00ED0B02" w:rsidRDefault="00405F7C">
            <w:pPr>
              <w:spacing w:after="0" w:line="276" w:lineRule="auto"/>
              <w:ind w:left="0" w:right="2" w:firstLine="0"/>
              <w:jc w:val="right"/>
            </w:pPr>
            <w:r>
              <w:t xml:space="preserve">и </w:t>
            </w:r>
          </w:p>
        </w:tc>
        <w:tc>
          <w:tcPr>
            <w:tcW w:w="2693"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1288"/>
        </w:trPr>
        <w:tc>
          <w:tcPr>
            <w:tcW w:w="1728"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1928" w:type="dxa"/>
            <w:gridSpan w:val="2"/>
            <w:tcBorders>
              <w:top w:val="nil"/>
              <w:left w:val="single" w:sz="4" w:space="0" w:color="000000"/>
              <w:bottom w:val="nil"/>
              <w:right w:val="nil"/>
            </w:tcBorders>
          </w:tcPr>
          <w:p w:rsidR="00ED0B02" w:rsidRDefault="00405F7C">
            <w:pPr>
              <w:spacing w:after="51" w:line="240" w:lineRule="auto"/>
              <w:ind w:left="109" w:right="0" w:firstLine="0"/>
              <w:jc w:val="left"/>
            </w:pPr>
            <w:r>
              <w:t xml:space="preserve">находить </w:t>
            </w:r>
          </w:p>
          <w:p w:rsidR="00ED0B02" w:rsidRDefault="00405F7C">
            <w:pPr>
              <w:spacing w:after="0" w:line="240" w:lineRule="auto"/>
              <w:ind w:left="109" w:right="0" w:firstLine="0"/>
              <w:jc w:val="left"/>
            </w:pPr>
            <w:r>
              <w:t xml:space="preserve">степень; </w:t>
            </w:r>
          </w:p>
          <w:p w:rsidR="00ED0B02" w:rsidRDefault="00405F7C">
            <w:pPr>
              <w:spacing w:after="54" w:line="240" w:lineRule="auto"/>
              <w:ind w:left="109" w:right="0" w:firstLine="0"/>
              <w:jc w:val="left"/>
            </w:pPr>
            <w:r>
              <w:t xml:space="preserve"> </w:t>
            </w:r>
          </w:p>
          <w:p w:rsidR="00ED0B02" w:rsidRDefault="00405F7C">
            <w:pPr>
              <w:spacing w:after="0" w:line="276" w:lineRule="auto"/>
              <w:ind w:left="109" w:right="0" w:firstLine="0"/>
              <w:jc w:val="left"/>
            </w:pPr>
            <w:r>
              <w:t xml:space="preserve">приводить </w:t>
            </w:r>
          </w:p>
        </w:tc>
        <w:tc>
          <w:tcPr>
            <w:tcW w:w="483" w:type="dxa"/>
            <w:gridSpan w:val="2"/>
            <w:tcBorders>
              <w:top w:val="nil"/>
              <w:left w:val="nil"/>
              <w:bottom w:val="nil"/>
              <w:right w:val="single" w:sz="4" w:space="0" w:color="000000"/>
            </w:tcBorders>
          </w:tcPr>
          <w:p w:rsidR="00ED0B02" w:rsidRDefault="00405F7C">
            <w:pPr>
              <w:spacing w:after="0" w:line="276" w:lineRule="auto"/>
              <w:ind w:left="0" w:right="0" w:firstLine="0"/>
            </w:pPr>
            <w:r>
              <w:t xml:space="preserve">его </w:t>
            </w:r>
          </w:p>
        </w:tc>
        <w:tc>
          <w:tcPr>
            <w:tcW w:w="2693"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1611"/>
        </w:trPr>
        <w:tc>
          <w:tcPr>
            <w:tcW w:w="1728"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1928" w:type="dxa"/>
            <w:gridSpan w:val="2"/>
            <w:tcBorders>
              <w:top w:val="nil"/>
              <w:left w:val="single" w:sz="4" w:space="0" w:color="000000"/>
              <w:bottom w:val="nil"/>
              <w:right w:val="nil"/>
            </w:tcBorders>
          </w:tcPr>
          <w:p w:rsidR="00ED0B02" w:rsidRDefault="00405F7C">
            <w:pPr>
              <w:spacing w:after="2" w:line="233" w:lineRule="auto"/>
              <w:ind w:left="109" w:right="0" w:firstLine="0"/>
              <w:jc w:val="left"/>
            </w:pPr>
            <w:r>
              <w:t xml:space="preserve">многочлен стандартному виду; </w:t>
            </w:r>
          </w:p>
          <w:p w:rsidR="00ED0B02" w:rsidRDefault="00405F7C">
            <w:pPr>
              <w:spacing w:after="54" w:line="240" w:lineRule="auto"/>
              <w:ind w:left="109" w:right="0" w:firstLine="0"/>
              <w:jc w:val="left"/>
            </w:pPr>
            <w:r>
              <w:t xml:space="preserve"> </w:t>
            </w:r>
          </w:p>
          <w:p w:rsidR="00ED0B02" w:rsidRDefault="00405F7C">
            <w:pPr>
              <w:spacing w:after="0" w:line="276" w:lineRule="auto"/>
              <w:ind w:left="109" w:right="0" w:firstLine="0"/>
              <w:jc w:val="left"/>
            </w:pPr>
            <w:r>
              <w:t xml:space="preserve">выполнять </w:t>
            </w:r>
          </w:p>
        </w:tc>
        <w:tc>
          <w:tcPr>
            <w:tcW w:w="483" w:type="dxa"/>
            <w:gridSpan w:val="2"/>
            <w:tcBorders>
              <w:top w:val="nil"/>
              <w:left w:val="nil"/>
              <w:bottom w:val="nil"/>
              <w:right w:val="single" w:sz="4" w:space="0" w:color="000000"/>
            </w:tcBorders>
          </w:tcPr>
          <w:p w:rsidR="00ED0B02" w:rsidRDefault="00405F7C">
            <w:pPr>
              <w:spacing w:after="0" w:line="276" w:lineRule="auto"/>
              <w:ind w:left="0" w:right="2" w:firstLine="0"/>
              <w:jc w:val="right"/>
            </w:pPr>
            <w:r>
              <w:t xml:space="preserve">к </w:t>
            </w:r>
          </w:p>
        </w:tc>
        <w:tc>
          <w:tcPr>
            <w:tcW w:w="2693"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1932"/>
        </w:trPr>
        <w:tc>
          <w:tcPr>
            <w:tcW w:w="1728"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1928" w:type="dxa"/>
            <w:gridSpan w:val="2"/>
            <w:tcBorders>
              <w:top w:val="nil"/>
              <w:left w:val="single" w:sz="4" w:space="0" w:color="000000"/>
              <w:bottom w:val="nil"/>
              <w:right w:val="nil"/>
            </w:tcBorders>
          </w:tcPr>
          <w:p w:rsidR="00ED0B02" w:rsidRDefault="00405F7C">
            <w:pPr>
              <w:spacing w:line="233" w:lineRule="auto"/>
              <w:ind w:left="109" w:right="0" w:firstLine="0"/>
              <w:jc w:val="left"/>
            </w:pPr>
            <w:r>
              <w:t xml:space="preserve">сложение вычитание </w:t>
            </w:r>
          </w:p>
          <w:p w:rsidR="00ED0B02" w:rsidRDefault="00405F7C">
            <w:pPr>
              <w:spacing w:after="0" w:line="240" w:lineRule="auto"/>
              <w:ind w:left="109" w:right="0" w:firstLine="0"/>
              <w:jc w:val="left"/>
            </w:pPr>
            <w:r>
              <w:t xml:space="preserve">многочленов; </w:t>
            </w:r>
          </w:p>
          <w:p w:rsidR="00ED0B02" w:rsidRDefault="00405F7C">
            <w:pPr>
              <w:spacing w:after="57" w:line="240" w:lineRule="auto"/>
              <w:ind w:left="109" w:right="0" w:firstLine="0"/>
              <w:jc w:val="left"/>
            </w:pPr>
            <w:r>
              <w:t xml:space="preserve"> </w:t>
            </w:r>
          </w:p>
          <w:p w:rsidR="00ED0B02" w:rsidRDefault="00405F7C">
            <w:pPr>
              <w:spacing w:after="0" w:line="276" w:lineRule="auto"/>
              <w:ind w:left="109" w:right="0" w:firstLine="0"/>
              <w:jc w:val="left"/>
            </w:pPr>
            <w:r>
              <w:t xml:space="preserve">выполнять умножение </w:t>
            </w:r>
          </w:p>
        </w:tc>
        <w:tc>
          <w:tcPr>
            <w:tcW w:w="483" w:type="dxa"/>
            <w:gridSpan w:val="2"/>
            <w:tcBorders>
              <w:top w:val="nil"/>
              <w:left w:val="nil"/>
              <w:bottom w:val="nil"/>
              <w:right w:val="single" w:sz="4" w:space="0" w:color="000000"/>
            </w:tcBorders>
          </w:tcPr>
          <w:p w:rsidR="00ED0B02" w:rsidRDefault="00405F7C">
            <w:pPr>
              <w:spacing w:after="0" w:line="276" w:lineRule="auto"/>
              <w:ind w:left="0" w:right="2" w:firstLine="0"/>
              <w:jc w:val="right"/>
            </w:pPr>
            <w:r>
              <w:t xml:space="preserve">и </w:t>
            </w:r>
          </w:p>
        </w:tc>
        <w:tc>
          <w:tcPr>
            <w:tcW w:w="2693"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1610"/>
        </w:trPr>
        <w:tc>
          <w:tcPr>
            <w:tcW w:w="1728"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1928" w:type="dxa"/>
            <w:gridSpan w:val="2"/>
            <w:tcBorders>
              <w:top w:val="nil"/>
              <w:left w:val="single" w:sz="4" w:space="0" w:color="000000"/>
              <w:bottom w:val="nil"/>
              <w:right w:val="nil"/>
            </w:tcBorders>
          </w:tcPr>
          <w:p w:rsidR="00ED0B02" w:rsidRDefault="00405F7C">
            <w:pPr>
              <w:spacing w:after="51" w:line="240" w:lineRule="auto"/>
              <w:ind w:left="109" w:right="0" w:firstLine="0"/>
              <w:jc w:val="left"/>
            </w:pPr>
            <w:r>
              <w:t xml:space="preserve">многочлена </w:t>
            </w:r>
          </w:p>
          <w:p w:rsidR="00ED0B02" w:rsidRDefault="00405F7C">
            <w:pPr>
              <w:spacing w:after="0" w:line="240" w:lineRule="auto"/>
              <w:ind w:left="109" w:right="0" w:firstLine="0"/>
              <w:jc w:val="left"/>
            </w:pPr>
            <w:r>
              <w:t xml:space="preserve">одночлен; </w:t>
            </w:r>
          </w:p>
          <w:p w:rsidR="00ED0B02" w:rsidRDefault="00405F7C">
            <w:pPr>
              <w:spacing w:after="54" w:line="240" w:lineRule="auto"/>
              <w:ind w:left="109" w:right="0" w:firstLine="0"/>
              <w:jc w:val="left"/>
            </w:pPr>
            <w:r>
              <w:t xml:space="preserve"> </w:t>
            </w:r>
          </w:p>
          <w:p w:rsidR="00ED0B02" w:rsidRDefault="00405F7C">
            <w:pPr>
              <w:spacing w:after="0" w:line="276" w:lineRule="auto"/>
              <w:ind w:left="109" w:right="0" w:firstLine="0"/>
              <w:jc w:val="left"/>
            </w:pPr>
            <w:r>
              <w:t xml:space="preserve">выполнять умножение </w:t>
            </w:r>
          </w:p>
        </w:tc>
        <w:tc>
          <w:tcPr>
            <w:tcW w:w="483" w:type="dxa"/>
            <w:gridSpan w:val="2"/>
            <w:tcBorders>
              <w:top w:val="nil"/>
              <w:left w:val="nil"/>
              <w:bottom w:val="nil"/>
              <w:right w:val="single" w:sz="4" w:space="0" w:color="000000"/>
            </w:tcBorders>
          </w:tcPr>
          <w:p w:rsidR="00ED0B02" w:rsidRDefault="00405F7C">
            <w:pPr>
              <w:spacing w:after="0" w:line="276" w:lineRule="auto"/>
              <w:ind w:left="98" w:right="0" w:firstLine="0"/>
            </w:pPr>
            <w:r>
              <w:t xml:space="preserve">на </w:t>
            </w:r>
          </w:p>
        </w:tc>
        <w:tc>
          <w:tcPr>
            <w:tcW w:w="2693"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804"/>
        </w:trPr>
        <w:tc>
          <w:tcPr>
            <w:tcW w:w="1728"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1928" w:type="dxa"/>
            <w:gridSpan w:val="2"/>
            <w:tcBorders>
              <w:top w:val="nil"/>
              <w:left w:val="single" w:sz="4" w:space="0" w:color="000000"/>
              <w:bottom w:val="nil"/>
              <w:right w:val="nil"/>
            </w:tcBorders>
            <w:vAlign w:val="bottom"/>
          </w:tcPr>
          <w:p w:rsidR="00ED0B02" w:rsidRDefault="00405F7C">
            <w:pPr>
              <w:spacing w:line="240" w:lineRule="auto"/>
              <w:ind w:left="109" w:right="0" w:firstLine="0"/>
              <w:jc w:val="left"/>
            </w:pPr>
            <w:r>
              <w:t xml:space="preserve">многочлена </w:t>
            </w:r>
          </w:p>
          <w:p w:rsidR="00ED0B02" w:rsidRDefault="00405F7C">
            <w:pPr>
              <w:spacing w:after="0" w:line="240" w:lineRule="auto"/>
              <w:ind w:left="109" w:right="0" w:firstLine="0"/>
              <w:jc w:val="left"/>
            </w:pPr>
            <w:r>
              <w:t xml:space="preserve">многочлен; </w:t>
            </w:r>
          </w:p>
          <w:p w:rsidR="00ED0B02" w:rsidRDefault="00405F7C">
            <w:pPr>
              <w:spacing w:after="0" w:line="276" w:lineRule="auto"/>
              <w:ind w:left="109" w:right="0" w:firstLine="0"/>
              <w:jc w:val="left"/>
            </w:pPr>
            <w:r>
              <w:t xml:space="preserve"> </w:t>
            </w:r>
          </w:p>
        </w:tc>
        <w:tc>
          <w:tcPr>
            <w:tcW w:w="483" w:type="dxa"/>
            <w:gridSpan w:val="2"/>
            <w:tcBorders>
              <w:top w:val="nil"/>
              <w:left w:val="nil"/>
              <w:bottom w:val="nil"/>
              <w:right w:val="single" w:sz="4" w:space="0" w:color="000000"/>
            </w:tcBorders>
          </w:tcPr>
          <w:p w:rsidR="00ED0B02" w:rsidRDefault="00405F7C">
            <w:pPr>
              <w:spacing w:after="0" w:line="276" w:lineRule="auto"/>
              <w:ind w:left="98" w:right="0" w:firstLine="0"/>
            </w:pPr>
            <w:r>
              <w:t xml:space="preserve">на </w:t>
            </w:r>
          </w:p>
        </w:tc>
        <w:tc>
          <w:tcPr>
            <w:tcW w:w="2693"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1127"/>
        </w:trPr>
        <w:tc>
          <w:tcPr>
            <w:tcW w:w="1728"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1928" w:type="dxa"/>
            <w:gridSpan w:val="2"/>
            <w:tcBorders>
              <w:top w:val="nil"/>
              <w:left w:val="single" w:sz="4" w:space="0" w:color="000000"/>
              <w:bottom w:val="nil"/>
              <w:right w:val="nil"/>
            </w:tcBorders>
            <w:vAlign w:val="bottom"/>
          </w:tcPr>
          <w:p w:rsidR="00ED0B02" w:rsidRDefault="00405F7C">
            <w:pPr>
              <w:spacing w:after="0" w:line="276" w:lineRule="auto"/>
              <w:ind w:left="109" w:right="0" w:firstLine="0"/>
              <w:jc w:val="left"/>
            </w:pPr>
            <w:r>
              <w:t xml:space="preserve">знать применять формулы </w:t>
            </w:r>
          </w:p>
        </w:tc>
        <w:tc>
          <w:tcPr>
            <w:tcW w:w="483" w:type="dxa"/>
            <w:gridSpan w:val="2"/>
            <w:tcBorders>
              <w:top w:val="nil"/>
              <w:left w:val="nil"/>
              <w:bottom w:val="nil"/>
              <w:right w:val="single" w:sz="4" w:space="0" w:color="000000"/>
            </w:tcBorders>
          </w:tcPr>
          <w:p w:rsidR="00ED0B02" w:rsidRDefault="00405F7C">
            <w:pPr>
              <w:spacing w:after="0" w:line="276" w:lineRule="auto"/>
              <w:ind w:left="0" w:right="0" w:firstLine="0"/>
              <w:jc w:val="right"/>
            </w:pPr>
            <w:r>
              <w:t xml:space="preserve">и </w:t>
            </w:r>
          </w:p>
        </w:tc>
        <w:tc>
          <w:tcPr>
            <w:tcW w:w="2693"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2278"/>
        </w:trPr>
        <w:tc>
          <w:tcPr>
            <w:tcW w:w="1728" w:type="dxa"/>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gridSpan w:val="4"/>
            <w:tcBorders>
              <w:top w:val="nil"/>
              <w:left w:val="single" w:sz="4" w:space="0" w:color="000000"/>
              <w:bottom w:val="single" w:sz="4" w:space="0" w:color="000000"/>
              <w:right w:val="single" w:sz="4" w:space="0" w:color="000000"/>
            </w:tcBorders>
          </w:tcPr>
          <w:p w:rsidR="00ED0B02" w:rsidRDefault="00405F7C">
            <w:pPr>
              <w:spacing w:after="71" w:line="233" w:lineRule="auto"/>
              <w:ind w:left="109" w:right="0" w:firstLine="0"/>
              <w:jc w:val="left"/>
            </w:pPr>
            <w:r>
              <w:t xml:space="preserve">сокращённого умножения </w:t>
            </w:r>
          </w:p>
          <w:p w:rsidR="00ED0B02" w:rsidRDefault="00405F7C">
            <w:pPr>
              <w:spacing w:after="114" w:line="240" w:lineRule="auto"/>
              <w:ind w:left="137" w:right="0" w:firstLine="0"/>
              <w:jc w:val="left"/>
            </w:pPr>
            <w:r>
              <w:rPr>
                <w:i/>
                <w:sz w:val="19"/>
              </w:rPr>
              <w:t>a</w:t>
            </w:r>
            <w:r>
              <w:rPr>
                <w:sz w:val="17"/>
                <w:vertAlign w:val="superscript"/>
              </w:rPr>
              <w:t xml:space="preserve">2 </w:t>
            </w:r>
            <w:r>
              <w:rPr>
                <w:rFonts w:ascii="Segoe UI Symbol" w:eastAsia="Segoe UI Symbol" w:hAnsi="Segoe UI Symbol" w:cs="Segoe UI Symbol"/>
                <w:sz w:val="19"/>
              </w:rPr>
              <w:t></w:t>
            </w:r>
            <w:r>
              <w:rPr>
                <w:i/>
                <w:sz w:val="19"/>
              </w:rPr>
              <w:t>b</w:t>
            </w:r>
            <w:r>
              <w:rPr>
                <w:sz w:val="17"/>
                <w:vertAlign w:val="superscript"/>
              </w:rPr>
              <w:t xml:space="preserve">2 </w:t>
            </w:r>
            <w:r>
              <w:rPr>
                <w:rFonts w:ascii="Segoe UI Symbol" w:eastAsia="Segoe UI Symbol" w:hAnsi="Segoe UI Symbol" w:cs="Segoe UI Symbol"/>
                <w:sz w:val="19"/>
              </w:rPr>
              <w:t xml:space="preserve"> </w:t>
            </w:r>
            <w:r>
              <w:rPr>
                <w:sz w:val="19"/>
              </w:rPr>
              <w:t>(</w:t>
            </w:r>
            <w:r>
              <w:rPr>
                <w:i/>
                <w:sz w:val="19"/>
              </w:rPr>
              <w:t>a</w:t>
            </w:r>
            <w:r>
              <w:rPr>
                <w:rFonts w:ascii="Segoe UI Symbol" w:eastAsia="Segoe UI Symbol" w:hAnsi="Segoe UI Symbol" w:cs="Segoe UI Symbol"/>
                <w:sz w:val="19"/>
              </w:rPr>
              <w:t></w:t>
            </w:r>
            <w:r>
              <w:rPr>
                <w:i/>
                <w:sz w:val="19"/>
              </w:rPr>
              <w:t>b</w:t>
            </w:r>
            <w:r>
              <w:rPr>
                <w:sz w:val="19"/>
              </w:rPr>
              <w:t>)(</w:t>
            </w:r>
            <w:r>
              <w:rPr>
                <w:i/>
                <w:sz w:val="19"/>
              </w:rPr>
              <w:t>a</w:t>
            </w:r>
            <w:r>
              <w:rPr>
                <w:rFonts w:ascii="Segoe UI Symbol" w:eastAsia="Segoe UI Symbol" w:hAnsi="Segoe UI Symbol" w:cs="Segoe UI Symbol"/>
                <w:sz w:val="19"/>
              </w:rPr>
              <w:t></w:t>
            </w:r>
            <w:r>
              <w:rPr>
                <w:i/>
                <w:sz w:val="19"/>
              </w:rPr>
              <w:t>b</w:t>
            </w:r>
            <w:r>
              <w:rPr>
                <w:sz w:val="19"/>
              </w:rPr>
              <w:t>)</w:t>
            </w:r>
            <w:r>
              <w:t xml:space="preserve"> </w:t>
            </w:r>
          </w:p>
          <w:p w:rsidR="00ED0B02" w:rsidRDefault="00405F7C">
            <w:pPr>
              <w:spacing w:after="0" w:line="276" w:lineRule="auto"/>
              <w:ind w:left="109" w:right="0" w:firstLine="30"/>
              <w:jc w:val="left"/>
            </w:pPr>
            <w:r>
              <w:rPr>
                <w:rFonts w:ascii="Segoe UI Symbol" w:eastAsia="Segoe UI Symbol" w:hAnsi="Segoe UI Symbol" w:cs="Segoe UI Symbol"/>
                <w:sz w:val="31"/>
              </w:rPr>
              <w:t></w:t>
            </w:r>
            <w:r>
              <w:rPr>
                <w:i/>
                <w:sz w:val="23"/>
              </w:rPr>
              <w:t>a</w:t>
            </w:r>
            <w:r>
              <w:rPr>
                <w:rFonts w:ascii="Segoe UI Symbol" w:eastAsia="Segoe UI Symbol" w:hAnsi="Segoe UI Symbol" w:cs="Segoe UI Symbol"/>
                <w:sz w:val="23"/>
              </w:rPr>
              <w:t></w:t>
            </w:r>
            <w:r>
              <w:rPr>
                <w:i/>
                <w:sz w:val="23"/>
              </w:rPr>
              <w:t>b</w:t>
            </w:r>
            <w:r>
              <w:rPr>
                <w:rFonts w:ascii="Segoe UI Symbol" w:eastAsia="Segoe UI Symbol" w:hAnsi="Segoe UI Symbol" w:cs="Segoe UI Symbol"/>
                <w:sz w:val="31"/>
              </w:rPr>
              <w:t></w:t>
            </w:r>
            <w:r>
              <w:rPr>
                <w:sz w:val="21"/>
                <w:vertAlign w:val="superscript"/>
              </w:rPr>
              <w:t xml:space="preserve">2 </w:t>
            </w:r>
            <w:r>
              <w:rPr>
                <w:rFonts w:ascii="Segoe UI Symbol" w:eastAsia="Segoe UI Symbol" w:hAnsi="Segoe UI Symbol" w:cs="Segoe UI Symbol"/>
                <w:sz w:val="23"/>
              </w:rPr>
              <w:t></w:t>
            </w:r>
            <w:r>
              <w:rPr>
                <w:i/>
                <w:sz w:val="23"/>
              </w:rPr>
              <w:t>a</w:t>
            </w:r>
            <w:r>
              <w:rPr>
                <w:sz w:val="21"/>
                <w:vertAlign w:val="superscript"/>
              </w:rPr>
              <w:t xml:space="preserve">2 </w:t>
            </w:r>
            <w:r>
              <w:rPr>
                <w:rFonts w:ascii="Segoe UI Symbol" w:eastAsia="Segoe UI Symbol" w:hAnsi="Segoe UI Symbol" w:cs="Segoe UI Symbol"/>
                <w:sz w:val="23"/>
              </w:rPr>
              <w:t></w:t>
            </w:r>
            <w:r>
              <w:rPr>
                <w:sz w:val="23"/>
              </w:rPr>
              <w:t>2</w:t>
            </w:r>
            <w:r>
              <w:rPr>
                <w:i/>
                <w:sz w:val="23"/>
              </w:rPr>
              <w:t>ab</w:t>
            </w:r>
            <w:r>
              <w:rPr>
                <w:rFonts w:ascii="Segoe UI Symbol" w:eastAsia="Segoe UI Symbol" w:hAnsi="Segoe UI Symbol" w:cs="Segoe UI Symbol"/>
                <w:sz w:val="23"/>
              </w:rPr>
              <w:t></w:t>
            </w:r>
            <w:r>
              <w:rPr>
                <w:i/>
                <w:sz w:val="23"/>
              </w:rPr>
              <w:t>b</w:t>
            </w:r>
            <w:r>
              <w:rPr>
                <w:sz w:val="21"/>
                <w:vertAlign w:val="superscript"/>
              </w:rPr>
              <w:t xml:space="preserve">2 </w:t>
            </w:r>
            <w:r>
              <w:t xml:space="preserve">8.2.1.11 знать и применять формулы </w:t>
            </w:r>
          </w:p>
        </w:tc>
        <w:tc>
          <w:tcPr>
            <w:tcW w:w="2693" w:type="dxa"/>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2009"/>
        </w:trPr>
        <w:tc>
          <w:tcPr>
            <w:tcW w:w="1728" w:type="dxa"/>
            <w:tcBorders>
              <w:top w:val="single" w:sz="4" w:space="0" w:color="000000"/>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411" w:type="dxa"/>
            <w:gridSpan w:val="4"/>
            <w:tcBorders>
              <w:top w:val="single" w:sz="4" w:space="0" w:color="000000"/>
              <w:left w:val="single" w:sz="4" w:space="0" w:color="000000"/>
              <w:bottom w:val="nil"/>
              <w:right w:val="single" w:sz="4" w:space="0" w:color="000000"/>
            </w:tcBorders>
          </w:tcPr>
          <w:p w:rsidR="00ED0B02" w:rsidRDefault="00405F7C">
            <w:pPr>
              <w:spacing w:after="71" w:line="233" w:lineRule="auto"/>
              <w:ind w:left="109" w:right="0" w:firstLine="0"/>
              <w:jc w:val="left"/>
            </w:pPr>
            <w:r>
              <w:t xml:space="preserve">сокращённого умножения  </w:t>
            </w:r>
          </w:p>
          <w:p w:rsidR="00ED0B02" w:rsidRDefault="00405F7C">
            <w:pPr>
              <w:spacing w:after="118" w:line="216" w:lineRule="auto"/>
              <w:ind w:left="135" w:right="0" w:hanging="5"/>
              <w:jc w:val="left"/>
            </w:pPr>
            <w:r>
              <w:rPr>
                <w:sz w:val="19"/>
              </w:rPr>
              <w:t>(</w:t>
            </w:r>
            <w:r>
              <w:rPr>
                <w:i/>
                <w:sz w:val="19"/>
              </w:rPr>
              <w:t>a</w:t>
            </w:r>
            <w:r>
              <w:rPr>
                <w:rFonts w:ascii="Segoe UI Symbol" w:eastAsia="Segoe UI Symbol" w:hAnsi="Segoe UI Symbol" w:cs="Segoe UI Symbol"/>
                <w:sz w:val="19"/>
              </w:rPr>
              <w:t></w:t>
            </w:r>
            <w:r>
              <w:rPr>
                <w:i/>
                <w:sz w:val="19"/>
              </w:rPr>
              <w:t>b</w:t>
            </w:r>
            <w:r>
              <w:rPr>
                <w:sz w:val="19"/>
              </w:rPr>
              <w:t>)</w:t>
            </w:r>
            <w:r>
              <w:rPr>
                <w:sz w:val="17"/>
                <w:vertAlign w:val="superscript"/>
              </w:rPr>
              <w:t xml:space="preserve">3 </w:t>
            </w:r>
            <w:r>
              <w:rPr>
                <w:rFonts w:ascii="Segoe UI Symbol" w:eastAsia="Segoe UI Symbol" w:hAnsi="Segoe UI Symbol" w:cs="Segoe UI Symbol"/>
                <w:sz w:val="19"/>
              </w:rPr>
              <w:t></w:t>
            </w:r>
            <w:r>
              <w:rPr>
                <w:i/>
                <w:sz w:val="19"/>
              </w:rPr>
              <w:t>a</w:t>
            </w:r>
            <w:r>
              <w:rPr>
                <w:sz w:val="17"/>
                <w:vertAlign w:val="superscript"/>
              </w:rPr>
              <w:t xml:space="preserve">3 </w:t>
            </w:r>
            <w:r>
              <w:rPr>
                <w:rFonts w:ascii="Segoe UI Symbol" w:eastAsia="Segoe UI Symbol" w:hAnsi="Segoe UI Symbol" w:cs="Segoe UI Symbol"/>
                <w:sz w:val="19"/>
              </w:rPr>
              <w:t></w:t>
            </w:r>
            <w:r>
              <w:rPr>
                <w:sz w:val="19"/>
              </w:rPr>
              <w:t>3</w:t>
            </w:r>
            <w:r>
              <w:rPr>
                <w:i/>
                <w:sz w:val="19"/>
              </w:rPr>
              <w:t>a</w:t>
            </w:r>
            <w:r>
              <w:rPr>
                <w:sz w:val="17"/>
                <w:vertAlign w:val="superscript"/>
              </w:rPr>
              <w:t>2</w:t>
            </w:r>
            <w:r>
              <w:rPr>
                <w:i/>
                <w:sz w:val="19"/>
              </w:rPr>
              <w:t>b</w:t>
            </w:r>
            <w:r>
              <w:rPr>
                <w:rFonts w:ascii="Segoe UI Symbol" w:eastAsia="Segoe UI Symbol" w:hAnsi="Segoe UI Symbol" w:cs="Segoe UI Symbol"/>
                <w:sz w:val="19"/>
              </w:rPr>
              <w:t></w:t>
            </w:r>
            <w:r>
              <w:rPr>
                <w:sz w:val="19"/>
              </w:rPr>
              <w:t>3</w:t>
            </w:r>
            <w:r>
              <w:rPr>
                <w:i/>
                <w:sz w:val="19"/>
              </w:rPr>
              <w:t>ab</w:t>
            </w:r>
            <w:r>
              <w:rPr>
                <w:sz w:val="17"/>
                <w:vertAlign w:val="superscript"/>
              </w:rPr>
              <w:t xml:space="preserve">2 </w:t>
            </w:r>
            <w:r>
              <w:rPr>
                <w:rFonts w:ascii="Segoe UI Symbol" w:eastAsia="Segoe UI Symbol" w:hAnsi="Segoe UI Symbol" w:cs="Segoe UI Symbol"/>
                <w:sz w:val="19"/>
              </w:rPr>
              <w:t></w:t>
            </w:r>
            <w:r>
              <w:rPr>
                <w:i/>
                <w:sz w:val="19"/>
              </w:rPr>
              <w:t>b</w:t>
            </w:r>
            <w:r>
              <w:rPr>
                <w:sz w:val="17"/>
                <w:vertAlign w:val="superscript"/>
              </w:rPr>
              <w:t>3</w:t>
            </w:r>
            <w:r>
              <w:t xml:space="preserve"> </w:t>
            </w:r>
            <w:r>
              <w:rPr>
                <w:i/>
                <w:sz w:val="24"/>
              </w:rPr>
              <w:t>a</w:t>
            </w:r>
            <w:r>
              <w:rPr>
                <w:sz w:val="22"/>
                <w:vertAlign w:val="superscript"/>
              </w:rPr>
              <w:t xml:space="preserve">3 </w:t>
            </w:r>
            <w:r>
              <w:rPr>
                <w:rFonts w:ascii="Segoe UI Symbol" w:eastAsia="Segoe UI Symbol" w:hAnsi="Segoe UI Symbol" w:cs="Segoe UI Symbol"/>
                <w:sz w:val="24"/>
              </w:rPr>
              <w:t></w:t>
            </w:r>
            <w:r>
              <w:rPr>
                <w:i/>
                <w:sz w:val="24"/>
              </w:rPr>
              <w:t>b</w:t>
            </w:r>
            <w:r>
              <w:rPr>
                <w:sz w:val="22"/>
                <w:vertAlign w:val="superscript"/>
              </w:rPr>
              <w:t xml:space="preserve">3 </w:t>
            </w:r>
            <w:r>
              <w:rPr>
                <w:rFonts w:ascii="Segoe UI Symbol" w:eastAsia="Segoe UI Symbol" w:hAnsi="Segoe UI Symbol" w:cs="Segoe UI Symbol"/>
                <w:sz w:val="24"/>
              </w:rPr>
              <w:t xml:space="preserve"> </w:t>
            </w:r>
            <w:r>
              <w:rPr>
                <w:rFonts w:ascii="Segoe UI Symbol" w:eastAsia="Segoe UI Symbol" w:hAnsi="Segoe UI Symbol" w:cs="Segoe UI Symbol"/>
                <w:sz w:val="32"/>
              </w:rPr>
              <w:t></w:t>
            </w:r>
            <w:r>
              <w:rPr>
                <w:i/>
                <w:sz w:val="24"/>
              </w:rPr>
              <w:t>a</w:t>
            </w:r>
            <w:r>
              <w:rPr>
                <w:rFonts w:ascii="Segoe UI Symbol" w:eastAsia="Segoe UI Symbol" w:hAnsi="Segoe UI Symbol" w:cs="Segoe UI Symbol"/>
                <w:sz w:val="24"/>
              </w:rPr>
              <w:t></w:t>
            </w:r>
            <w:r>
              <w:rPr>
                <w:i/>
                <w:sz w:val="24"/>
              </w:rPr>
              <w:t>b</w:t>
            </w:r>
            <w:r>
              <w:rPr>
                <w:rFonts w:ascii="Segoe UI Symbol" w:eastAsia="Segoe UI Symbol" w:hAnsi="Segoe UI Symbol" w:cs="Segoe UI Symbol"/>
                <w:sz w:val="32"/>
              </w:rPr>
              <w:t></w:t>
            </w:r>
            <w:r>
              <w:rPr>
                <w:rFonts w:ascii="Segoe UI Symbol" w:eastAsia="Segoe UI Symbol" w:hAnsi="Segoe UI Symbol" w:cs="Segoe UI Symbol"/>
                <w:sz w:val="39"/>
              </w:rPr>
              <w:t></w:t>
            </w:r>
            <w:r>
              <w:rPr>
                <w:i/>
                <w:sz w:val="24"/>
              </w:rPr>
              <w:t>a</w:t>
            </w:r>
            <w:r>
              <w:rPr>
                <w:sz w:val="22"/>
                <w:vertAlign w:val="superscript"/>
              </w:rPr>
              <w:t xml:space="preserve">2 </w:t>
            </w:r>
            <w:r>
              <w:rPr>
                <w:rFonts w:ascii="Segoe UI Symbol" w:eastAsia="Segoe UI Symbol" w:hAnsi="Segoe UI Symbol" w:cs="Segoe UI Symbol"/>
                <w:sz w:val="24"/>
              </w:rPr>
              <w:t></w:t>
            </w:r>
            <w:r>
              <w:rPr>
                <w:i/>
                <w:sz w:val="24"/>
              </w:rPr>
              <w:t>ab</w:t>
            </w:r>
            <w:r>
              <w:rPr>
                <w:rFonts w:ascii="Segoe UI Symbol" w:eastAsia="Segoe UI Symbol" w:hAnsi="Segoe UI Symbol" w:cs="Segoe UI Symbol"/>
                <w:sz w:val="24"/>
              </w:rPr>
              <w:t></w:t>
            </w:r>
            <w:r>
              <w:rPr>
                <w:i/>
                <w:sz w:val="24"/>
              </w:rPr>
              <w:t>b</w:t>
            </w:r>
            <w:r>
              <w:rPr>
                <w:sz w:val="22"/>
                <w:vertAlign w:val="superscript"/>
              </w:rPr>
              <w:t>2</w:t>
            </w:r>
            <w:r>
              <w:rPr>
                <w:rFonts w:ascii="Segoe UI Symbol" w:eastAsia="Segoe UI Symbol" w:hAnsi="Segoe UI Symbol" w:cs="Segoe UI Symbol"/>
                <w:sz w:val="39"/>
              </w:rPr>
              <w:t></w:t>
            </w:r>
          </w:p>
          <w:p w:rsidR="00ED0B02" w:rsidRDefault="00405F7C">
            <w:pPr>
              <w:spacing w:after="0" w:line="276" w:lineRule="auto"/>
              <w:ind w:left="109" w:right="0" w:firstLine="0"/>
              <w:jc w:val="left"/>
            </w:pPr>
            <w:r>
              <w:t xml:space="preserve">раскладывать алгебраические </w:t>
            </w:r>
          </w:p>
        </w:tc>
        <w:tc>
          <w:tcPr>
            <w:tcW w:w="2693" w:type="dxa"/>
            <w:tcBorders>
              <w:top w:val="single" w:sz="4" w:space="0" w:color="000000"/>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single" w:sz="4" w:space="0" w:color="000000"/>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1289"/>
        </w:trPr>
        <w:tc>
          <w:tcPr>
            <w:tcW w:w="1728"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026" w:type="dxa"/>
            <w:gridSpan w:val="3"/>
            <w:tcBorders>
              <w:top w:val="nil"/>
              <w:left w:val="single" w:sz="4" w:space="0" w:color="000000"/>
              <w:bottom w:val="nil"/>
              <w:right w:val="nil"/>
            </w:tcBorders>
          </w:tcPr>
          <w:p w:rsidR="00ED0B02" w:rsidRDefault="00405F7C">
            <w:pPr>
              <w:spacing w:after="0" w:line="276" w:lineRule="auto"/>
              <w:ind w:left="109" w:right="0" w:firstLine="0"/>
              <w:jc w:val="left"/>
            </w:pPr>
            <w:r>
              <w:t xml:space="preserve">выражения множители вынесением общего </w:t>
            </w:r>
          </w:p>
        </w:tc>
        <w:tc>
          <w:tcPr>
            <w:tcW w:w="384" w:type="dxa"/>
            <w:tcBorders>
              <w:top w:val="nil"/>
              <w:left w:val="nil"/>
              <w:bottom w:val="nil"/>
              <w:right w:val="single" w:sz="4" w:space="0" w:color="000000"/>
            </w:tcBorders>
          </w:tcPr>
          <w:p w:rsidR="00ED0B02" w:rsidRDefault="00405F7C">
            <w:pPr>
              <w:spacing w:after="0" w:line="276" w:lineRule="auto"/>
              <w:ind w:left="0" w:right="0" w:firstLine="0"/>
            </w:pPr>
            <w:r>
              <w:t xml:space="preserve">на </w:t>
            </w:r>
          </w:p>
        </w:tc>
        <w:tc>
          <w:tcPr>
            <w:tcW w:w="2693"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322"/>
        </w:trPr>
        <w:tc>
          <w:tcPr>
            <w:tcW w:w="1728"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026" w:type="dxa"/>
            <w:gridSpan w:val="3"/>
            <w:tcBorders>
              <w:top w:val="nil"/>
              <w:left w:val="single" w:sz="4" w:space="0" w:color="000000"/>
              <w:bottom w:val="nil"/>
              <w:right w:val="nil"/>
            </w:tcBorders>
          </w:tcPr>
          <w:p w:rsidR="00ED0B02" w:rsidRDefault="00405F7C">
            <w:pPr>
              <w:spacing w:after="0" w:line="276" w:lineRule="auto"/>
              <w:ind w:left="109" w:right="0" w:firstLine="0"/>
              <w:jc w:val="left"/>
            </w:pPr>
            <w:r>
              <w:t xml:space="preserve">множителя </w:t>
            </w:r>
          </w:p>
        </w:tc>
        <w:tc>
          <w:tcPr>
            <w:tcW w:w="384" w:type="dxa"/>
            <w:tcBorders>
              <w:top w:val="nil"/>
              <w:left w:val="nil"/>
              <w:bottom w:val="nil"/>
              <w:right w:val="single" w:sz="4" w:space="0" w:color="000000"/>
            </w:tcBorders>
          </w:tcPr>
          <w:p w:rsidR="00ED0B02" w:rsidRDefault="00405F7C">
            <w:pPr>
              <w:spacing w:after="0" w:line="276" w:lineRule="auto"/>
              <w:ind w:left="39" w:right="0" w:firstLine="0"/>
            </w:pPr>
            <w:r>
              <w:t xml:space="preserve">за </w:t>
            </w:r>
          </w:p>
        </w:tc>
        <w:tc>
          <w:tcPr>
            <w:tcW w:w="2693"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322"/>
        </w:trPr>
        <w:tc>
          <w:tcPr>
            <w:tcW w:w="1728"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026" w:type="dxa"/>
            <w:gridSpan w:val="3"/>
            <w:tcBorders>
              <w:top w:val="nil"/>
              <w:left w:val="single" w:sz="4" w:space="0" w:color="000000"/>
              <w:bottom w:val="nil"/>
              <w:right w:val="nil"/>
            </w:tcBorders>
          </w:tcPr>
          <w:p w:rsidR="00ED0B02" w:rsidRDefault="00405F7C">
            <w:pPr>
              <w:spacing w:after="0" w:line="276" w:lineRule="auto"/>
              <w:ind w:left="109" w:right="0" w:firstLine="0"/>
              <w:jc w:val="left"/>
            </w:pPr>
            <w:r>
              <w:t xml:space="preserve">скобки </w:t>
            </w:r>
          </w:p>
        </w:tc>
        <w:tc>
          <w:tcPr>
            <w:tcW w:w="384" w:type="dxa"/>
            <w:tcBorders>
              <w:top w:val="nil"/>
              <w:left w:val="nil"/>
              <w:bottom w:val="nil"/>
              <w:right w:val="single" w:sz="4" w:space="0" w:color="000000"/>
            </w:tcBorders>
          </w:tcPr>
          <w:p w:rsidR="00ED0B02" w:rsidRDefault="00405F7C">
            <w:pPr>
              <w:spacing w:after="0" w:line="276" w:lineRule="auto"/>
              <w:ind w:left="125" w:right="0" w:firstLine="0"/>
              <w:jc w:val="left"/>
            </w:pPr>
            <w:r>
              <w:t xml:space="preserve">и </w:t>
            </w:r>
          </w:p>
        </w:tc>
        <w:tc>
          <w:tcPr>
            <w:tcW w:w="2693"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r>
      <w:tr w:rsidR="00ED0B02">
        <w:trPr>
          <w:trHeight w:val="9915"/>
        </w:trPr>
        <w:tc>
          <w:tcPr>
            <w:tcW w:w="1728" w:type="dxa"/>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gridSpan w:val="4"/>
            <w:tcBorders>
              <w:top w:val="nil"/>
              <w:left w:val="single" w:sz="4" w:space="0" w:color="000000"/>
              <w:bottom w:val="single" w:sz="4" w:space="0" w:color="000000"/>
              <w:right w:val="single" w:sz="4" w:space="0" w:color="000000"/>
            </w:tcBorders>
          </w:tcPr>
          <w:p w:rsidR="00ED0B02" w:rsidRDefault="00405F7C">
            <w:pPr>
              <w:spacing w:after="33" w:line="240" w:lineRule="auto"/>
              <w:ind w:left="109" w:right="0" w:firstLine="0"/>
              <w:jc w:val="left"/>
            </w:pPr>
            <w:r>
              <w:t xml:space="preserve">способом </w:t>
            </w:r>
          </w:p>
          <w:p w:rsidR="00ED0B02" w:rsidRDefault="00405F7C">
            <w:pPr>
              <w:spacing w:after="29" w:line="240" w:lineRule="auto"/>
              <w:ind w:left="109" w:right="0" w:firstLine="0"/>
              <w:jc w:val="left"/>
            </w:pPr>
            <w:r>
              <w:t xml:space="preserve">выполнять группировки; </w:t>
            </w:r>
          </w:p>
          <w:p w:rsidR="00ED0B02" w:rsidRDefault="00405F7C">
            <w:pPr>
              <w:spacing w:after="54" w:line="233" w:lineRule="auto"/>
              <w:ind w:left="109" w:right="0" w:firstLine="0"/>
              <w:jc w:val="left"/>
            </w:pPr>
            <w:r>
              <w:t xml:space="preserve">тождественные преобразования </w:t>
            </w:r>
          </w:p>
          <w:p w:rsidR="00ED0B02" w:rsidRDefault="00405F7C">
            <w:pPr>
              <w:spacing w:after="57" w:line="240" w:lineRule="auto"/>
              <w:ind w:left="109" w:right="0" w:firstLine="0"/>
              <w:jc w:val="left"/>
            </w:pPr>
            <w:r>
              <w:t xml:space="preserve">алгебраических </w:t>
            </w:r>
          </w:p>
          <w:p w:rsidR="00ED0B02" w:rsidRDefault="00405F7C">
            <w:pPr>
              <w:spacing w:after="54" w:line="233" w:lineRule="auto"/>
              <w:ind w:left="109" w:right="1" w:firstLine="0"/>
            </w:pPr>
            <w:r>
              <w:t xml:space="preserve">выражений с помощью действий над </w:t>
            </w:r>
          </w:p>
          <w:p w:rsidR="00ED0B02" w:rsidRDefault="00405F7C">
            <w:pPr>
              <w:spacing w:after="55" w:line="233" w:lineRule="auto"/>
              <w:ind w:left="109" w:right="0" w:firstLine="0"/>
              <w:jc w:val="left"/>
            </w:pPr>
            <w:r>
              <w:t xml:space="preserve">многочленами, разложения многочлена </w:t>
            </w:r>
            <w:r>
              <w:tab/>
              <w:t xml:space="preserve">на </w:t>
            </w:r>
          </w:p>
          <w:p w:rsidR="00ED0B02" w:rsidRDefault="00405F7C">
            <w:pPr>
              <w:spacing w:after="55" w:line="233" w:lineRule="auto"/>
              <w:ind w:left="109" w:right="0" w:firstLine="0"/>
              <w:jc w:val="left"/>
            </w:pPr>
            <w:r>
              <w:t xml:space="preserve">множители;  раскладывать алгебраические </w:t>
            </w:r>
          </w:p>
          <w:p w:rsidR="00ED0B02" w:rsidRDefault="00405F7C">
            <w:pPr>
              <w:spacing w:after="54" w:line="233" w:lineRule="auto"/>
              <w:ind w:left="109" w:right="0" w:firstLine="0"/>
              <w:jc w:val="left"/>
            </w:pPr>
            <w:r>
              <w:t xml:space="preserve">выражения </w:t>
            </w:r>
            <w:r>
              <w:tab/>
              <w:t xml:space="preserve">на множители </w:t>
            </w:r>
            <w:r>
              <w:tab/>
              <w:t xml:space="preserve">с помощью формул сокращённого умножения; выполнять тождественные преобразования </w:t>
            </w:r>
          </w:p>
          <w:p w:rsidR="00ED0B02" w:rsidRDefault="00405F7C">
            <w:pPr>
              <w:spacing w:after="54" w:line="240" w:lineRule="auto"/>
              <w:ind w:left="109" w:right="0" w:firstLine="0"/>
              <w:jc w:val="left"/>
            </w:pPr>
            <w:r>
              <w:t xml:space="preserve">алгебраических </w:t>
            </w:r>
          </w:p>
          <w:p w:rsidR="00ED0B02" w:rsidRDefault="00405F7C">
            <w:pPr>
              <w:spacing w:after="0" w:line="276" w:lineRule="auto"/>
              <w:ind w:left="109" w:right="1" w:firstLine="0"/>
              <w:jc w:val="left"/>
            </w:pPr>
            <w:r>
              <w:t xml:space="preserve">выражений </w:t>
            </w:r>
            <w:r>
              <w:tab/>
              <w:t xml:space="preserve">с помощью формул сокращённого умножения;  распознавать алгебраические дроби; находить область </w:t>
            </w:r>
          </w:p>
        </w:tc>
        <w:tc>
          <w:tcPr>
            <w:tcW w:w="2693" w:type="dxa"/>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9321"/>
        </w:trPr>
        <w:tc>
          <w:tcPr>
            <w:tcW w:w="1728"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gridSpan w:val="4"/>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1" w:right="0" w:firstLine="0"/>
              <w:jc w:val="left"/>
            </w:pPr>
            <w:r>
              <w:t xml:space="preserve">допустимых </w:t>
            </w:r>
          </w:p>
          <w:p w:rsidR="00ED0B02" w:rsidRDefault="00405F7C">
            <w:pPr>
              <w:spacing w:after="55" w:line="240" w:lineRule="auto"/>
              <w:ind w:left="1" w:right="0" w:firstLine="0"/>
              <w:jc w:val="left"/>
            </w:pPr>
            <w:r>
              <w:t xml:space="preserve">значений </w:t>
            </w:r>
          </w:p>
          <w:p w:rsidR="00ED0B02" w:rsidRDefault="00405F7C">
            <w:pPr>
              <w:spacing w:after="0"/>
              <w:ind w:left="1" w:right="2" w:firstLine="0"/>
            </w:pPr>
            <w:r>
              <w:t xml:space="preserve">переменных в алгебраической дроби; применять основное свойство алгебраической дроби </w:t>
            </w:r>
            <w:r>
              <w:rPr>
                <w:i/>
                <w:sz w:val="25"/>
              </w:rPr>
              <w:t>ac a</w:t>
            </w:r>
          </w:p>
          <w:p w:rsidR="00ED0B02" w:rsidRDefault="00405F7C">
            <w:pPr>
              <w:spacing w:after="0" w:line="240" w:lineRule="auto"/>
              <w:ind w:left="364" w:right="0" w:firstLine="0"/>
              <w:jc w:val="left"/>
            </w:pPr>
            <w:r>
              <w:rPr>
                <w:rFonts w:ascii="Segoe UI Symbol" w:eastAsia="Segoe UI Symbol" w:hAnsi="Segoe UI Symbol" w:cs="Segoe UI Symbol"/>
                <w:sz w:val="25"/>
              </w:rPr>
              <w:t xml:space="preserve"> </w:t>
            </w:r>
            <w:r>
              <w:rPr>
                <w:sz w:val="25"/>
              </w:rPr>
              <w:t>,</w:t>
            </w:r>
            <w:r>
              <w:rPr>
                <w:i/>
                <w:sz w:val="25"/>
              </w:rPr>
              <w:t>b</w:t>
            </w:r>
            <w:r>
              <w:rPr>
                <w:rFonts w:ascii="Segoe UI Symbol" w:eastAsia="Segoe UI Symbol" w:hAnsi="Segoe UI Symbol" w:cs="Segoe UI Symbol"/>
                <w:sz w:val="25"/>
              </w:rPr>
              <w:t xml:space="preserve"> </w:t>
            </w:r>
            <w:r>
              <w:rPr>
                <w:sz w:val="25"/>
              </w:rPr>
              <w:t>0</w:t>
            </w:r>
          </w:p>
          <w:p w:rsidR="00ED0B02" w:rsidRDefault="00405F7C">
            <w:pPr>
              <w:spacing w:after="10" w:line="240" w:lineRule="auto"/>
              <w:ind w:left="40" w:right="0" w:firstLine="0"/>
              <w:jc w:val="left"/>
            </w:pPr>
            <w:r>
              <w:rPr>
                <w:rFonts w:ascii="Calibri" w:eastAsia="Calibri" w:hAnsi="Calibri" w:cs="Calibri"/>
                <w:noProof/>
                <w:sz w:val="22"/>
              </w:rPr>
              <mc:AlternateContent>
                <mc:Choice Requires="wpg">
                  <w:drawing>
                    <wp:inline distT="0" distB="0" distL="0" distR="0">
                      <wp:extent cx="425734" cy="6408"/>
                      <wp:effectExtent l="0" t="0" r="0" b="0"/>
                      <wp:docPr id="41002" name="Group 41002"/>
                      <wp:cNvGraphicFramePr/>
                      <a:graphic xmlns:a="http://schemas.openxmlformats.org/drawingml/2006/main">
                        <a:graphicData uri="http://schemas.microsoft.com/office/word/2010/wordprocessingGroup">
                          <wpg:wgp>
                            <wpg:cNvGrpSpPr/>
                            <wpg:grpSpPr>
                              <a:xfrm>
                                <a:off x="0" y="0"/>
                                <a:ext cx="425734" cy="6408"/>
                                <a:chOff x="0" y="0"/>
                                <a:chExt cx="425734" cy="6408"/>
                              </a:xfrm>
                            </wpg:grpSpPr>
                            <wps:wsp>
                              <wps:cNvPr id="1821" name="Shape 1821"/>
                              <wps:cNvSpPr/>
                              <wps:spPr>
                                <a:xfrm>
                                  <a:off x="0" y="0"/>
                                  <a:ext cx="161136" cy="0"/>
                                </a:xfrm>
                                <a:custGeom>
                                  <a:avLst/>
                                  <a:gdLst/>
                                  <a:ahLst/>
                                  <a:cxnLst/>
                                  <a:rect l="0" t="0" r="0" b="0"/>
                                  <a:pathLst>
                                    <a:path w="161136">
                                      <a:moveTo>
                                        <a:pt x="0" y="0"/>
                                      </a:moveTo>
                                      <a:lnTo>
                                        <a:pt x="161136" y="0"/>
                                      </a:lnTo>
                                    </a:path>
                                  </a:pathLst>
                                </a:custGeom>
                                <a:ln w="6408" cap="flat">
                                  <a:round/>
                                </a:ln>
                              </wps:spPr>
                              <wps:style>
                                <a:lnRef idx="1">
                                  <a:srgbClr val="000000"/>
                                </a:lnRef>
                                <a:fillRef idx="0">
                                  <a:srgbClr val="000000">
                                    <a:alpha val="0"/>
                                  </a:srgbClr>
                                </a:fillRef>
                                <a:effectRef idx="0">
                                  <a:scrgbClr r="0" g="0" b="0"/>
                                </a:effectRef>
                                <a:fontRef idx="none"/>
                              </wps:style>
                              <wps:bodyPr/>
                            </wps:wsp>
                            <wps:wsp>
                              <wps:cNvPr id="1822" name="Shape 1822"/>
                              <wps:cNvSpPr/>
                              <wps:spPr>
                                <a:xfrm>
                                  <a:off x="330212" y="0"/>
                                  <a:ext cx="95522" cy="0"/>
                                </a:xfrm>
                                <a:custGeom>
                                  <a:avLst/>
                                  <a:gdLst/>
                                  <a:ahLst/>
                                  <a:cxnLst/>
                                  <a:rect l="0" t="0" r="0" b="0"/>
                                  <a:pathLst>
                                    <a:path w="95522">
                                      <a:moveTo>
                                        <a:pt x="0" y="0"/>
                                      </a:moveTo>
                                      <a:lnTo>
                                        <a:pt x="95522" y="0"/>
                                      </a:lnTo>
                                    </a:path>
                                  </a:pathLst>
                                </a:custGeom>
                                <a:ln w="6408"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F1D661D" id="Group 41002" o:spid="_x0000_s1026" style="width:33.5pt;height:.5pt;mso-position-horizontal-relative:char;mso-position-vertical-relative:line" coordsize="425734,6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xcJpwIAAMoIAAAOAAAAZHJzL2Uyb0RvYy54bWzsVslu2zAQvRfoPxC6N1q81BVs59C0uRRt&#10;kKQfwFDUAlAkQdKW/fedGS0xHDRtUyC91AdpRM76OG/o9eWhVWwvnW+M3kTpRRIxqYUpGl1tou/3&#10;n9+tIuYD1wVXRstNdJQ+uty+fbPubC4zUxtVSMfAifZ5ZzdRHYLN49iLWrbcXxgrNWyWxrU8wKer&#10;4sLxDry3Ks6SZBl3xhXWGSG9h9WrfjPakv+ylCJ8K0svA1ObCHIL9HT0fMBnvF3zvHLc1o0Y0uAv&#10;yKLljYagk6srHjjbueaJq7YRznhThgth2tiUZSMk1QDVpMlZNdfO7CzVUuVdZSeYANoznF7sVnzd&#10;3zjWFJtoniZJFjHNWzgmisz6JYCos1UOmtfO3tkbNyxU/RdWfShdi2+ohx0I3OMErjwEJmBxni3e&#10;z+YRE7C1nCerHnpRw/k8sRH1p2es4jFgjHlNaXQWWsg/ouT/DqW7mltJ4HusfUApXWXpCBJpMFoh&#10;SEhvAsjnHrD6XXTSZZrOlj061JVTkTwXOx+upSGE+f6LD33TFqPE61ESBz2KDlr/2aa3PKAdJogi&#10;64C+fRK41Jq9vDe0Gc6OBzJ73FX6VGusYjx9UO0VQMAg2/UgUGCQT0tTGnOg1mCCwywoFQ9EKqCB&#10;LqBocgcvPOkeXJLCUUnMVOlbWUIvQ7OlZOdd9fBRObbnyH76YdeRG1BFm7JRarJKfmqFqlzZmg++&#10;BjdDAHI5eEJNSYPn3K0YsumnD3AY5tE4gyClyYjSMjpM9homJwU8qRbFB1MciY0ECLQ+EvV1ODAN&#10;iokDGWaI4YErv+bAbJZkKTgZGwXKHwj/YbHIYAOnxD/jQZ8DnsNjo9s/oMFQw0kJ/1kAp4mA+tdg&#10;Ad0LcGESL4fLHW/k02+QT/+CbH8AAAD//wMAUEsDBBQABgAIAAAAIQBj2BT22QAAAAIBAAAPAAAA&#10;ZHJzL2Rvd25yZXYueG1sTI9BS8NAEIXvgv9hGcGb3USxlphNKUU9FcFWkN6m2WkSmp0N2W2S/ntH&#10;L3oZeLzHm+/ly8m1aqA+NJ4NpLMEFHHpbcOVgc/d690CVIjIFlvPZOBCAZbF9VWOmfUjf9CwjZWS&#10;Eg4ZGqhj7DKtQ1mTwzDzHbF4R987jCL7StseRyl3rb5Pkrl22LB8qLGjdU3laXt2Bt5GHFcP6cuw&#10;OR3Xl/3u8f1rk5IxtzfT6hlUpCn+heEHX9ChEKaDP7MNqjUgQ+LvFW/+JOogmQR0kev/6MU3AAAA&#10;//8DAFBLAQItABQABgAIAAAAIQC2gziS/gAAAOEBAAATAAAAAAAAAAAAAAAAAAAAAABbQ29udGVu&#10;dF9UeXBlc10ueG1sUEsBAi0AFAAGAAgAAAAhADj9If/WAAAAlAEAAAsAAAAAAAAAAAAAAAAALwEA&#10;AF9yZWxzLy5yZWxzUEsBAi0AFAAGAAgAAAAhAIkTFwmnAgAAyggAAA4AAAAAAAAAAAAAAAAALgIA&#10;AGRycy9lMm9Eb2MueG1sUEsBAi0AFAAGAAgAAAAhAGPYFPbZAAAAAgEAAA8AAAAAAAAAAAAAAAAA&#10;AQUAAGRycy9kb3ducmV2LnhtbFBLBQYAAAAABAAEAPMAAAAHBgAAAAA=&#10;">
                      <v:shape id="Shape 1821" o:spid="_x0000_s1027" style="position:absolute;width:161136;height:0;visibility:visible;mso-wrap-style:square;v-text-anchor:top" coordsize="161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UiAsEA&#10;AADdAAAADwAAAGRycy9kb3ducmV2LnhtbERP24rCMBB9F/yHMMK+aaqLF7pGEXEX37x+wNBMm7LN&#10;pDbRdv9+Iwi+zeFcZ7nubCUe1PjSsYLxKAFBnDldcqHgevkeLkD4gKyxckwK/sjDetXvLTHVruUT&#10;Pc6hEDGEfYoKTAh1KqXPDFn0I1cTRy53jcUQYVNI3WAbw20lJ0kykxZLjg0Ga9oayn7Pd6tgfyuq&#10;3c9xlpt7+0ltPr1uD/OdUh+DbvMFIlAX3uKXe6/j/MVkDM9v4gl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FIgLBAAAA3QAAAA8AAAAAAAAAAAAAAAAAmAIAAGRycy9kb3du&#10;cmV2LnhtbFBLBQYAAAAABAAEAPUAAACGAwAAAAA=&#10;" path="m,l161136,e" filled="f" strokeweight=".178mm">
                        <v:path arrowok="t" textboxrect="0,0,161136,0"/>
                      </v:shape>
                      <v:shape id="Shape 1822" o:spid="_x0000_s1028" style="position:absolute;left:330212;width:95522;height:0;visibility:visible;mso-wrap-style:square;v-text-anchor:top" coordsize="95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nI7sMA&#10;AADdAAAADwAAAGRycy9kb3ducmV2LnhtbERPTYvCMBC9C/6HMMLeNLWwItUoKiwretrqQW9DM6bF&#10;ZlKaqN399WZB8DaP9znzZWdrcafWV44VjEcJCOLC6YqNguPhazgF4QOyxtoxKfglD8tFvzfHTLsH&#10;/9A9D0bEEPYZKihDaDIpfVGSRT9yDXHkLq61GCJsjdQtPmK4rWWaJBNpseLYUGJDm5KKa36zCtaf&#10;q8vfaZ/vz9vvYNbH2+4qzU6pj0G3moEI1IW3+OXe6jh/mqbw/008QS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nI7sMAAADdAAAADwAAAAAAAAAAAAAAAACYAgAAZHJzL2Rv&#10;d25yZXYueG1sUEsFBgAAAAAEAAQA9QAAAIgDAAAAAA==&#10;" path="m,l95522,e" filled="f" strokeweight=".178mm">
                        <v:path arrowok="t" textboxrect="0,0,95522,0"/>
                      </v:shape>
                      <w10:anchorlock/>
                    </v:group>
                  </w:pict>
                </mc:Fallback>
              </mc:AlternateContent>
            </w:r>
          </w:p>
          <w:p w:rsidR="00ED0B02" w:rsidRDefault="00405F7C">
            <w:pPr>
              <w:spacing w:after="38" w:line="267" w:lineRule="auto"/>
              <w:ind w:left="32" w:right="536" w:firstLine="20"/>
              <w:jc w:val="left"/>
            </w:pPr>
            <w:r>
              <w:rPr>
                <w:i/>
                <w:sz w:val="25"/>
              </w:rPr>
              <w:t>bc b</w:t>
            </w:r>
            <w:r>
              <w:rPr>
                <w:i/>
                <w:sz w:val="25"/>
              </w:rPr>
              <w:tab/>
            </w:r>
            <w:r>
              <w:t xml:space="preserve"> </w:t>
            </w:r>
            <w:r>
              <w:rPr>
                <w:i/>
                <w:sz w:val="25"/>
              </w:rPr>
              <w:t>c</w:t>
            </w:r>
            <w:r>
              <w:rPr>
                <w:rFonts w:ascii="Segoe UI Symbol" w:eastAsia="Segoe UI Symbol" w:hAnsi="Segoe UI Symbol" w:cs="Segoe UI Symbol"/>
                <w:sz w:val="25"/>
              </w:rPr>
              <w:t xml:space="preserve"> </w:t>
            </w:r>
            <w:r>
              <w:rPr>
                <w:sz w:val="25"/>
              </w:rPr>
              <w:t>0</w:t>
            </w:r>
          </w:p>
          <w:p w:rsidR="00ED0B02" w:rsidRDefault="00405F7C">
            <w:pPr>
              <w:spacing w:after="54" w:line="240" w:lineRule="auto"/>
              <w:ind w:left="1" w:right="0" w:firstLine="0"/>
              <w:jc w:val="left"/>
            </w:pPr>
            <w:r>
              <w:t xml:space="preserve">выполнять </w:t>
            </w:r>
          </w:p>
          <w:p w:rsidR="00ED0B02" w:rsidRDefault="00405F7C">
            <w:pPr>
              <w:spacing w:after="54" w:line="240" w:lineRule="auto"/>
              <w:ind w:left="1" w:right="0" w:firstLine="0"/>
            </w:pPr>
            <w:r>
              <w:t xml:space="preserve">сложение и </w:t>
            </w:r>
          </w:p>
          <w:p w:rsidR="00ED0B02" w:rsidRDefault="00405F7C">
            <w:pPr>
              <w:spacing w:after="55" w:line="233" w:lineRule="auto"/>
              <w:ind w:left="1" w:right="0" w:firstLine="0"/>
              <w:jc w:val="left"/>
            </w:pPr>
            <w:r>
              <w:t xml:space="preserve">вычитание алгебраических дробей; </w:t>
            </w:r>
          </w:p>
          <w:p w:rsidR="00ED0B02" w:rsidRDefault="00405F7C">
            <w:pPr>
              <w:spacing w:after="54" w:line="240" w:lineRule="auto"/>
              <w:ind w:left="1" w:right="0" w:firstLine="0"/>
              <w:jc w:val="left"/>
            </w:pPr>
            <w:r>
              <w:t xml:space="preserve">выполнять </w:t>
            </w:r>
          </w:p>
          <w:p w:rsidR="00ED0B02" w:rsidRDefault="00405F7C">
            <w:pPr>
              <w:spacing w:after="57" w:line="240" w:lineRule="auto"/>
              <w:ind w:left="1" w:right="0" w:firstLine="0"/>
            </w:pPr>
            <w:r>
              <w:t xml:space="preserve">умножение и </w:t>
            </w:r>
          </w:p>
          <w:p w:rsidR="00ED0B02" w:rsidRDefault="00405F7C">
            <w:pPr>
              <w:spacing w:after="55" w:line="240" w:lineRule="auto"/>
              <w:ind w:left="1" w:right="0" w:firstLine="0"/>
              <w:jc w:val="left"/>
            </w:pPr>
            <w:r>
              <w:t xml:space="preserve">деление, </w:t>
            </w:r>
          </w:p>
          <w:p w:rsidR="00ED0B02" w:rsidRDefault="00405F7C">
            <w:pPr>
              <w:spacing w:after="55" w:line="240" w:lineRule="auto"/>
              <w:ind w:left="1" w:right="0" w:firstLine="0"/>
            </w:pPr>
            <w:r>
              <w:t xml:space="preserve">возведение в </w:t>
            </w:r>
          </w:p>
          <w:p w:rsidR="00ED0B02" w:rsidRDefault="00405F7C">
            <w:pPr>
              <w:spacing w:after="0" w:line="276" w:lineRule="auto"/>
              <w:ind w:left="1" w:right="2" w:firstLine="0"/>
              <w:jc w:val="left"/>
            </w:pPr>
            <w:r>
              <w:t xml:space="preserve">степень алгебраических дробей; выполнять преобразования алгебраических выражений; </w:t>
            </w:r>
          </w:p>
        </w:tc>
        <w:tc>
          <w:tcPr>
            <w:tcW w:w="2693"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809"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4520"/>
        </w:trPr>
        <w:tc>
          <w:tcPr>
            <w:tcW w:w="1728"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2.2 </w:t>
            </w:r>
          </w:p>
          <w:p w:rsidR="00ED0B02" w:rsidRDefault="00405F7C">
            <w:pPr>
              <w:spacing w:after="55" w:line="235" w:lineRule="auto"/>
              <w:ind w:left="0" w:right="0" w:firstLine="0"/>
              <w:jc w:val="left"/>
            </w:pPr>
            <w:r>
              <w:t>Уравнения и неравен-</w:t>
            </w:r>
          </w:p>
          <w:p w:rsidR="00ED0B02" w:rsidRDefault="00405F7C">
            <w:pPr>
              <w:spacing w:after="0" w:line="276" w:lineRule="auto"/>
              <w:ind w:left="0" w:right="0" w:firstLine="0"/>
              <w:jc w:val="left"/>
            </w:pPr>
            <w:r>
              <w:t xml:space="preserve">ства, </w:t>
            </w:r>
            <w:r>
              <w:tab/>
              <w:t xml:space="preserve">их системы </w:t>
            </w:r>
            <w:r>
              <w:tab/>
              <w:t xml:space="preserve">и совокупности </w:t>
            </w:r>
          </w:p>
        </w:tc>
        <w:tc>
          <w:tcPr>
            <w:tcW w:w="2411" w:type="dxa"/>
            <w:gridSpan w:val="4"/>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line="235" w:lineRule="auto"/>
              <w:ind w:left="0" w:right="0" w:firstLine="0"/>
              <w:jc w:val="left"/>
            </w:pPr>
            <w:r>
              <w:t xml:space="preserve"> знать определение квадратного </w:t>
            </w:r>
          </w:p>
          <w:p w:rsidR="00ED0B02" w:rsidRDefault="00405F7C">
            <w:pPr>
              <w:spacing w:after="0" w:line="240" w:lineRule="auto"/>
              <w:ind w:left="0" w:right="0" w:firstLine="0"/>
              <w:jc w:val="left"/>
            </w:pPr>
            <w:r>
              <w:t xml:space="preserve">уравнения; </w:t>
            </w:r>
          </w:p>
          <w:p w:rsidR="00ED0B02" w:rsidRDefault="00405F7C">
            <w:pPr>
              <w:spacing w:after="54" w:line="240" w:lineRule="auto"/>
              <w:ind w:left="0" w:right="0" w:firstLine="0"/>
              <w:jc w:val="left"/>
            </w:pPr>
            <w:r>
              <w:t xml:space="preserve"> </w:t>
            </w:r>
          </w:p>
          <w:p w:rsidR="00ED0B02" w:rsidRDefault="00405F7C">
            <w:pPr>
              <w:spacing w:line="233" w:lineRule="auto"/>
              <w:ind w:left="0" w:right="0" w:firstLine="0"/>
              <w:jc w:val="left"/>
            </w:pPr>
            <w:r>
              <w:t xml:space="preserve"> различать </w:t>
            </w:r>
            <w:r>
              <w:tab/>
              <w:t xml:space="preserve">виды квадратных </w:t>
            </w:r>
          </w:p>
          <w:p w:rsidR="00ED0B02" w:rsidRDefault="00405F7C">
            <w:pPr>
              <w:spacing w:after="0" w:line="240" w:lineRule="auto"/>
              <w:ind w:left="0" w:right="0" w:firstLine="0"/>
              <w:jc w:val="left"/>
            </w:pPr>
            <w:r>
              <w:t xml:space="preserve">уравнений; </w:t>
            </w:r>
          </w:p>
          <w:p w:rsidR="00ED0B02" w:rsidRDefault="00405F7C">
            <w:pPr>
              <w:spacing w:after="57" w:line="240" w:lineRule="auto"/>
              <w:ind w:left="0" w:right="0" w:firstLine="0"/>
              <w:jc w:val="left"/>
            </w:pPr>
            <w:r>
              <w:t xml:space="preserve"> </w:t>
            </w:r>
          </w:p>
          <w:p w:rsidR="00ED0B02" w:rsidRDefault="00405F7C">
            <w:pPr>
              <w:spacing w:after="0" w:line="233" w:lineRule="auto"/>
              <w:ind w:left="0" w:right="0" w:firstLine="0"/>
              <w:jc w:val="left"/>
            </w:pPr>
            <w:r>
              <w:t xml:space="preserve"> решать квадратные уравнения; </w:t>
            </w:r>
          </w:p>
          <w:p w:rsidR="00ED0B02" w:rsidRDefault="00405F7C">
            <w:pPr>
              <w:spacing w:after="54" w:line="240" w:lineRule="auto"/>
              <w:ind w:left="0" w:right="0" w:firstLine="0"/>
              <w:jc w:val="left"/>
            </w:pPr>
            <w:r>
              <w:t xml:space="preserve"> </w:t>
            </w:r>
          </w:p>
          <w:p w:rsidR="00ED0B02" w:rsidRDefault="00405F7C">
            <w:pPr>
              <w:spacing w:after="50" w:line="240" w:lineRule="auto"/>
              <w:ind w:left="0" w:right="0" w:firstLine="0"/>
            </w:pPr>
            <w:r>
              <w:t xml:space="preserve"> применять теорему </w:t>
            </w:r>
          </w:p>
          <w:p w:rsidR="00ED0B02" w:rsidRDefault="00405F7C">
            <w:pPr>
              <w:spacing w:after="0" w:line="276" w:lineRule="auto"/>
              <w:ind w:left="0" w:right="0" w:firstLine="0"/>
              <w:jc w:val="left"/>
            </w:pPr>
            <w:r>
              <w:t xml:space="preserve">Виета; </w:t>
            </w: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after="53" w:line="234" w:lineRule="auto"/>
              <w:ind w:left="0" w:right="1" w:firstLine="0"/>
            </w:pPr>
            <w:r>
              <w:t xml:space="preserve">различать линейные и нелинейные уравнения с двумя </w:t>
            </w:r>
          </w:p>
          <w:p w:rsidR="00ED0B02" w:rsidRDefault="00405F7C">
            <w:pPr>
              <w:spacing w:after="0" w:line="240" w:lineRule="auto"/>
              <w:ind w:left="0" w:right="0" w:firstLine="0"/>
              <w:jc w:val="left"/>
            </w:pPr>
            <w:r>
              <w:t xml:space="preserve">переменными; </w:t>
            </w:r>
          </w:p>
          <w:p w:rsidR="00ED0B02" w:rsidRDefault="00405F7C">
            <w:pPr>
              <w:spacing w:after="55" w:line="240" w:lineRule="auto"/>
              <w:ind w:left="0" w:right="0" w:firstLine="0"/>
              <w:jc w:val="left"/>
            </w:pPr>
            <w:r>
              <w:t xml:space="preserve"> </w:t>
            </w:r>
          </w:p>
          <w:p w:rsidR="00ED0B02" w:rsidRDefault="00405F7C">
            <w:pPr>
              <w:spacing w:after="55" w:line="233" w:lineRule="auto"/>
              <w:ind w:left="0" w:right="2" w:firstLine="0"/>
            </w:pPr>
            <w:r>
              <w:t xml:space="preserve"> решать системы нелинейных уравнений с двумя </w:t>
            </w:r>
          </w:p>
          <w:p w:rsidR="00ED0B02" w:rsidRDefault="00405F7C">
            <w:pPr>
              <w:spacing w:after="0" w:line="240" w:lineRule="auto"/>
              <w:ind w:left="0" w:right="0" w:firstLine="0"/>
              <w:jc w:val="left"/>
            </w:pPr>
            <w:r>
              <w:t xml:space="preserve">переменными; </w:t>
            </w:r>
          </w:p>
          <w:p w:rsidR="00ED0B02" w:rsidRDefault="00405F7C">
            <w:pPr>
              <w:spacing w:after="54" w:line="240" w:lineRule="auto"/>
              <w:ind w:left="0" w:right="0" w:firstLine="0"/>
              <w:jc w:val="left"/>
            </w:pPr>
            <w:r>
              <w:t xml:space="preserve"> </w:t>
            </w:r>
          </w:p>
          <w:p w:rsidR="00ED0B02" w:rsidRDefault="00405F7C">
            <w:pPr>
              <w:spacing w:after="53" w:line="240" w:lineRule="auto"/>
              <w:ind w:left="0" w:right="0" w:firstLine="0"/>
            </w:pPr>
            <w:r>
              <w:t xml:space="preserve">решать неравенства с </w:t>
            </w:r>
          </w:p>
          <w:p w:rsidR="00ED0B02" w:rsidRDefault="00405F7C">
            <w:pPr>
              <w:spacing w:after="0" w:line="240" w:lineRule="auto"/>
              <w:ind w:left="0" w:right="0" w:firstLine="0"/>
            </w:pPr>
            <w:r>
              <w:t xml:space="preserve">двумя переменными; </w:t>
            </w:r>
          </w:p>
          <w:p w:rsidR="00ED0B02" w:rsidRDefault="00405F7C">
            <w:pPr>
              <w:spacing w:after="0" w:line="276" w:lineRule="auto"/>
              <w:ind w:left="0" w:right="0" w:firstLine="0"/>
              <w:jc w:val="left"/>
            </w:pPr>
            <w:r>
              <w:t xml:space="preserve"> </w:t>
            </w:r>
          </w:p>
        </w:tc>
      </w:tr>
      <w:tr w:rsidR="00ED0B02">
        <w:trPr>
          <w:trHeight w:val="9993"/>
        </w:trPr>
        <w:tc>
          <w:tcPr>
            <w:tcW w:w="1728"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gridSpan w:val="4"/>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693"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after="49" w:line="240" w:lineRule="auto"/>
              <w:ind w:left="0" w:right="0" w:firstLine="0"/>
            </w:pPr>
            <w:r>
              <w:t xml:space="preserve"> решать уравнения </w:t>
            </w:r>
          </w:p>
          <w:p w:rsidR="00ED0B02" w:rsidRDefault="00405F7C">
            <w:pPr>
              <w:spacing w:after="0" w:line="240" w:lineRule="auto"/>
              <w:ind w:left="0" w:right="0" w:firstLine="0"/>
              <w:jc w:val="left"/>
            </w:pPr>
            <w:r>
              <w:t xml:space="preserve">вида  </w:t>
            </w:r>
          </w:p>
          <w:p w:rsidR="00ED0B02" w:rsidRDefault="00405F7C">
            <w:pPr>
              <w:spacing w:after="1" w:line="240" w:lineRule="auto"/>
              <w:ind w:left="0" w:right="0" w:firstLine="0"/>
              <w:jc w:val="left"/>
            </w:pPr>
            <w:r>
              <w:t xml:space="preserve"> </w:t>
            </w:r>
          </w:p>
          <w:p w:rsidR="00ED0B02" w:rsidRDefault="00405F7C">
            <w:pPr>
              <w:spacing w:line="240" w:lineRule="auto"/>
              <w:ind w:left="0" w:right="0" w:firstLine="0"/>
              <w:jc w:val="left"/>
            </w:pPr>
            <w:r>
              <w:t xml:space="preserve"> </w:t>
            </w:r>
          </w:p>
          <w:p w:rsidR="00ED0B02" w:rsidRDefault="00405F7C">
            <w:pPr>
              <w:spacing w:line="233" w:lineRule="auto"/>
              <w:ind w:left="0" w:right="0" w:firstLine="0"/>
              <w:jc w:val="left"/>
            </w:pPr>
            <w:r>
              <w:t xml:space="preserve"> решать </w:t>
            </w:r>
            <w:r>
              <w:tab/>
              <w:t xml:space="preserve">дробнорациональные </w:t>
            </w:r>
          </w:p>
          <w:p w:rsidR="00ED0B02" w:rsidRDefault="00405F7C">
            <w:pPr>
              <w:spacing w:after="0" w:line="240" w:lineRule="auto"/>
              <w:ind w:left="0" w:right="0" w:firstLine="0"/>
              <w:jc w:val="left"/>
            </w:pPr>
            <w:r>
              <w:t xml:space="preserve">уравнения; </w:t>
            </w:r>
          </w:p>
          <w:p w:rsidR="00ED0B02" w:rsidRDefault="00405F7C">
            <w:pPr>
              <w:spacing w:after="54" w:line="240" w:lineRule="auto"/>
              <w:ind w:left="0" w:right="0" w:firstLine="0"/>
              <w:jc w:val="left"/>
            </w:pPr>
            <w:r>
              <w:t xml:space="preserve"> </w:t>
            </w:r>
          </w:p>
          <w:p w:rsidR="00ED0B02" w:rsidRDefault="00405F7C">
            <w:pPr>
              <w:spacing w:line="234" w:lineRule="auto"/>
              <w:ind w:left="0" w:right="0" w:firstLine="0"/>
              <w:jc w:val="left"/>
            </w:pPr>
            <w:r>
              <w:t xml:space="preserve"> решать уравнения, приводимые </w:t>
            </w:r>
            <w:r>
              <w:tab/>
              <w:t xml:space="preserve">к квадратным </w:t>
            </w:r>
          </w:p>
          <w:p w:rsidR="00ED0B02" w:rsidRDefault="00405F7C">
            <w:pPr>
              <w:spacing w:after="0" w:line="240" w:lineRule="auto"/>
              <w:ind w:left="0" w:right="0" w:firstLine="0"/>
              <w:jc w:val="left"/>
            </w:pPr>
            <w:r>
              <w:t xml:space="preserve">уравнениям; </w:t>
            </w:r>
          </w:p>
          <w:p w:rsidR="00ED0B02" w:rsidRDefault="00405F7C">
            <w:pPr>
              <w:spacing w:after="54" w:line="240" w:lineRule="auto"/>
              <w:ind w:left="0" w:right="0" w:firstLine="0"/>
              <w:jc w:val="left"/>
            </w:pPr>
            <w:r>
              <w:t xml:space="preserve"> </w:t>
            </w:r>
          </w:p>
          <w:p w:rsidR="00ED0B02" w:rsidRDefault="00405F7C">
            <w:pPr>
              <w:spacing w:after="0" w:line="233" w:lineRule="auto"/>
              <w:ind w:left="0" w:right="0" w:firstLine="0"/>
              <w:jc w:val="left"/>
            </w:pPr>
            <w:r>
              <w:t xml:space="preserve">решать квадратные неравенства; </w:t>
            </w:r>
          </w:p>
          <w:p w:rsidR="00ED0B02" w:rsidRDefault="00405F7C">
            <w:pPr>
              <w:spacing w:after="57" w:line="240" w:lineRule="auto"/>
              <w:ind w:left="0" w:right="0" w:firstLine="0"/>
              <w:jc w:val="left"/>
            </w:pPr>
            <w:r>
              <w:t xml:space="preserve"> </w:t>
            </w:r>
          </w:p>
          <w:p w:rsidR="00ED0B02" w:rsidRDefault="00405F7C">
            <w:pPr>
              <w:spacing w:line="233" w:lineRule="auto"/>
              <w:ind w:left="0" w:right="0" w:firstLine="0"/>
              <w:jc w:val="left"/>
            </w:pPr>
            <w:r>
              <w:t xml:space="preserve">решать рациональные </w:t>
            </w:r>
          </w:p>
          <w:p w:rsidR="00ED0B02" w:rsidRDefault="00405F7C">
            <w:pPr>
              <w:spacing w:after="0" w:line="240" w:lineRule="auto"/>
              <w:ind w:left="0" w:right="0" w:firstLine="0"/>
              <w:jc w:val="left"/>
            </w:pPr>
            <w:r>
              <w:t xml:space="preserve">неравенства; </w:t>
            </w:r>
          </w:p>
          <w:p w:rsidR="00ED0B02" w:rsidRDefault="00405F7C">
            <w:pPr>
              <w:spacing w:after="54" w:line="240" w:lineRule="auto"/>
              <w:ind w:left="0" w:right="0" w:firstLine="0"/>
              <w:jc w:val="left"/>
            </w:pPr>
            <w:r>
              <w:t xml:space="preserve"> </w:t>
            </w:r>
          </w:p>
          <w:p w:rsidR="00ED0B02" w:rsidRDefault="00405F7C">
            <w:pPr>
              <w:spacing w:after="0" w:line="234" w:lineRule="auto"/>
              <w:ind w:left="0" w:right="0" w:firstLine="0"/>
            </w:pPr>
            <w:r>
              <w:t xml:space="preserve">решать системы из двух неравенств, одно из которых линейное, а второе – квадратное; </w:t>
            </w:r>
          </w:p>
          <w:p w:rsidR="00ED0B02" w:rsidRDefault="00405F7C">
            <w:pPr>
              <w:spacing w:after="55" w:line="240" w:lineRule="auto"/>
              <w:ind w:left="0" w:right="0" w:firstLine="0"/>
              <w:jc w:val="left"/>
            </w:pPr>
            <w:r>
              <w:t xml:space="preserve"> </w:t>
            </w:r>
          </w:p>
          <w:p w:rsidR="00ED0B02" w:rsidRDefault="00405F7C">
            <w:pPr>
              <w:spacing w:after="0" w:line="276" w:lineRule="auto"/>
              <w:ind w:left="0" w:right="4" w:firstLine="0"/>
            </w:pPr>
            <w:r>
              <w:t xml:space="preserve">решать системы и совокупности двух квадратных неравенств; </w:t>
            </w: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3" w:firstLine="0"/>
            </w:pPr>
            <w:r>
              <w:t xml:space="preserve"> решать системы нелинейных неравенств с двумя переменными; </w:t>
            </w:r>
          </w:p>
        </w:tc>
      </w:tr>
      <w:tr w:rsidR="00ED0B02">
        <w:trPr>
          <w:trHeight w:val="3826"/>
        </w:trPr>
        <w:tc>
          <w:tcPr>
            <w:tcW w:w="1728" w:type="dxa"/>
            <w:tcBorders>
              <w:top w:val="single" w:sz="4" w:space="0" w:color="000000"/>
              <w:left w:val="single" w:sz="4" w:space="0" w:color="000000"/>
              <w:bottom w:val="single" w:sz="4" w:space="0" w:color="000000"/>
              <w:right w:val="single" w:sz="4" w:space="0" w:color="000000"/>
            </w:tcBorders>
          </w:tcPr>
          <w:p w:rsidR="00ED0B02" w:rsidRDefault="00405F7C">
            <w:pPr>
              <w:spacing w:after="51" w:line="240" w:lineRule="auto"/>
              <w:ind w:left="0" w:right="0" w:firstLine="0"/>
              <w:jc w:val="left"/>
            </w:pPr>
            <w:r>
              <w:t xml:space="preserve"> </w:t>
            </w:r>
          </w:p>
          <w:p w:rsidR="00ED0B02" w:rsidRDefault="00405F7C">
            <w:pPr>
              <w:spacing w:after="0" w:line="276" w:lineRule="auto"/>
              <w:ind w:left="0" w:right="0" w:firstLine="0"/>
              <w:jc w:val="left"/>
            </w:pPr>
            <w:r>
              <w:t xml:space="preserve">Последовательности и суммирование </w:t>
            </w:r>
          </w:p>
        </w:tc>
        <w:tc>
          <w:tcPr>
            <w:tcW w:w="2411" w:type="dxa"/>
            <w:gridSpan w:val="4"/>
            <w:tcBorders>
              <w:top w:val="single" w:sz="4" w:space="0" w:color="000000"/>
              <w:left w:val="single" w:sz="4" w:space="0" w:color="000000"/>
              <w:bottom w:val="single" w:sz="4" w:space="0" w:color="000000"/>
              <w:right w:val="single" w:sz="4" w:space="0" w:color="000000"/>
            </w:tcBorders>
          </w:tcPr>
          <w:p w:rsidR="00ED0B02" w:rsidRDefault="00405F7C">
            <w:pPr>
              <w:spacing w:after="55" w:line="240" w:lineRule="auto"/>
              <w:ind w:left="1" w:right="0" w:firstLine="0"/>
              <w:jc w:val="left"/>
            </w:pPr>
            <w:r>
              <w:t xml:space="preserve"> </w:t>
            </w:r>
          </w:p>
          <w:p w:rsidR="00ED0B02" w:rsidRDefault="00405F7C">
            <w:pPr>
              <w:spacing w:after="55" w:line="234" w:lineRule="auto"/>
              <w:ind w:left="1" w:right="0" w:firstLine="0"/>
              <w:jc w:val="left"/>
            </w:pPr>
            <w:r>
              <w:t>определять закономерности и находить недостающие члены последовательнос</w:t>
            </w:r>
          </w:p>
          <w:p w:rsidR="00ED0B02" w:rsidRDefault="00405F7C">
            <w:pPr>
              <w:spacing w:after="51" w:line="240" w:lineRule="auto"/>
              <w:ind w:left="1" w:right="0" w:firstLine="0"/>
            </w:pPr>
            <w:r>
              <w:t xml:space="preserve">ти, содержащей </w:t>
            </w:r>
          </w:p>
          <w:p w:rsidR="00ED0B02" w:rsidRDefault="00405F7C">
            <w:pPr>
              <w:spacing w:after="0" w:line="276" w:lineRule="auto"/>
              <w:ind w:left="1" w:right="0" w:firstLine="0"/>
              <w:jc w:val="left"/>
            </w:pPr>
            <w:r>
              <w:t xml:space="preserve">степени; </w:t>
            </w:r>
          </w:p>
        </w:tc>
        <w:tc>
          <w:tcPr>
            <w:tcW w:w="26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t xml:space="preserve"> </w:t>
            </w: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after="55" w:line="240" w:lineRule="auto"/>
              <w:ind w:left="0" w:right="0" w:firstLine="0"/>
              <w:jc w:val="left"/>
            </w:pPr>
            <w:r>
              <w:t xml:space="preserve"> </w:t>
            </w:r>
          </w:p>
          <w:p w:rsidR="00ED0B02" w:rsidRDefault="00405F7C">
            <w:pPr>
              <w:spacing w:after="53" w:line="234" w:lineRule="auto"/>
              <w:ind w:left="0" w:right="0" w:firstLine="0"/>
            </w:pPr>
            <w:r>
              <w:t xml:space="preserve">иметь представление о числовой </w:t>
            </w:r>
          </w:p>
          <w:p w:rsidR="00ED0B02" w:rsidRDefault="00405F7C">
            <w:pPr>
              <w:spacing w:after="1" w:line="240" w:lineRule="auto"/>
              <w:ind w:left="0" w:right="0" w:firstLine="0"/>
              <w:jc w:val="left"/>
            </w:pPr>
            <w:r>
              <w:t xml:space="preserve">последовательности; </w:t>
            </w:r>
          </w:p>
          <w:p w:rsidR="00ED0B02" w:rsidRDefault="00405F7C">
            <w:pPr>
              <w:spacing w:line="240" w:lineRule="auto"/>
              <w:ind w:left="0" w:right="0" w:firstLine="0"/>
              <w:jc w:val="left"/>
            </w:pPr>
            <w:r>
              <w:t xml:space="preserve"> </w:t>
            </w:r>
          </w:p>
          <w:p w:rsidR="00ED0B02" w:rsidRDefault="00405F7C">
            <w:pPr>
              <w:spacing w:after="16" w:line="233" w:lineRule="auto"/>
              <w:ind w:left="0" w:right="0" w:firstLine="0"/>
              <w:jc w:val="left"/>
            </w:pPr>
            <w:r>
              <w:t xml:space="preserve">находить </w:t>
            </w:r>
            <w:r>
              <w:tab/>
              <w:t xml:space="preserve">n-й </w:t>
            </w:r>
            <w:r>
              <w:tab/>
              <w:t xml:space="preserve">член последовательности, например: </w:t>
            </w:r>
          </w:p>
          <w:p w:rsidR="00ED0B02" w:rsidRDefault="00405F7C">
            <w:pPr>
              <w:numPr>
                <w:ilvl w:val="0"/>
                <w:numId w:val="13"/>
              </w:numPr>
              <w:spacing w:after="0" w:line="240" w:lineRule="auto"/>
              <w:ind w:right="0" w:hanging="595"/>
              <w:jc w:val="left"/>
            </w:pPr>
            <w:r>
              <w:rPr>
                <w:sz w:val="23"/>
              </w:rPr>
              <w:t>1</w:t>
            </w:r>
          </w:p>
          <w:p w:rsidR="00ED0B02" w:rsidRDefault="00405F7C">
            <w:pPr>
              <w:spacing w:after="0" w:line="240" w:lineRule="auto"/>
              <w:ind w:left="537" w:right="0" w:firstLine="0"/>
              <w:jc w:val="left"/>
            </w:pPr>
            <w:r>
              <w:rPr>
                <w:sz w:val="23"/>
              </w:rPr>
              <w:t>;</w:t>
            </w:r>
            <w:r>
              <w:rPr>
                <w:sz w:val="23"/>
              </w:rPr>
              <w:tab/>
              <w:t>;</w:t>
            </w:r>
          </w:p>
          <w:p w:rsidR="00ED0B02" w:rsidRDefault="00405F7C">
            <w:pPr>
              <w:spacing w:after="41" w:line="240" w:lineRule="auto"/>
              <w:ind w:left="39" w:right="0" w:firstLine="0"/>
              <w:jc w:val="left"/>
            </w:pPr>
            <w:r>
              <w:rPr>
                <w:rFonts w:ascii="Calibri" w:eastAsia="Calibri" w:hAnsi="Calibri" w:cs="Calibri"/>
                <w:noProof/>
                <w:sz w:val="22"/>
              </w:rPr>
              <mc:AlternateContent>
                <mc:Choice Requires="wpg">
                  <w:drawing>
                    <wp:inline distT="0" distB="0" distL="0" distR="0">
                      <wp:extent cx="675400" cy="6043"/>
                      <wp:effectExtent l="0" t="0" r="0" b="0"/>
                      <wp:docPr id="41350" name="Group 41350"/>
                      <wp:cNvGraphicFramePr/>
                      <a:graphic xmlns:a="http://schemas.openxmlformats.org/drawingml/2006/main">
                        <a:graphicData uri="http://schemas.microsoft.com/office/word/2010/wordprocessingGroup">
                          <wpg:wgp>
                            <wpg:cNvGrpSpPr/>
                            <wpg:grpSpPr>
                              <a:xfrm>
                                <a:off x="0" y="0"/>
                                <a:ext cx="675400" cy="6043"/>
                                <a:chOff x="0" y="0"/>
                                <a:chExt cx="675400" cy="6043"/>
                              </a:xfrm>
                            </wpg:grpSpPr>
                            <wps:wsp>
                              <wps:cNvPr id="2076" name="Shape 2076"/>
                              <wps:cNvSpPr/>
                              <wps:spPr>
                                <a:xfrm>
                                  <a:off x="0" y="0"/>
                                  <a:ext cx="297595" cy="0"/>
                                </a:xfrm>
                                <a:custGeom>
                                  <a:avLst/>
                                  <a:gdLst/>
                                  <a:ahLst/>
                                  <a:cxnLst/>
                                  <a:rect l="0" t="0" r="0" b="0"/>
                                  <a:pathLst>
                                    <a:path w="297595">
                                      <a:moveTo>
                                        <a:pt x="0" y="0"/>
                                      </a:moveTo>
                                      <a:lnTo>
                                        <a:pt x="297595" y="0"/>
                                      </a:lnTo>
                                    </a:path>
                                  </a:pathLst>
                                </a:custGeom>
                                <a:ln w="6043" cap="flat">
                                  <a:round/>
                                </a:ln>
                              </wps:spPr>
                              <wps:style>
                                <a:lnRef idx="1">
                                  <a:srgbClr val="000000"/>
                                </a:lnRef>
                                <a:fillRef idx="0">
                                  <a:srgbClr val="000000">
                                    <a:alpha val="0"/>
                                  </a:srgbClr>
                                </a:fillRef>
                                <a:effectRef idx="0">
                                  <a:scrgbClr r="0" g="0" b="0"/>
                                </a:effectRef>
                                <a:fontRef idx="none"/>
                              </wps:style>
                              <wps:bodyPr/>
                            </wps:wsp>
                            <wps:wsp>
                              <wps:cNvPr id="2077" name="Shape 2077"/>
                              <wps:cNvSpPr/>
                              <wps:spPr>
                                <a:xfrm>
                                  <a:off x="377809" y="0"/>
                                  <a:ext cx="297591" cy="0"/>
                                </a:xfrm>
                                <a:custGeom>
                                  <a:avLst/>
                                  <a:gdLst/>
                                  <a:ahLst/>
                                  <a:cxnLst/>
                                  <a:rect l="0" t="0" r="0" b="0"/>
                                  <a:pathLst>
                                    <a:path w="297591">
                                      <a:moveTo>
                                        <a:pt x="0" y="0"/>
                                      </a:moveTo>
                                      <a:lnTo>
                                        <a:pt x="297591" y="0"/>
                                      </a:lnTo>
                                    </a:path>
                                  </a:pathLst>
                                </a:custGeom>
                                <a:ln w="6043"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6230768" id="Group 41350" o:spid="_x0000_s1026" style="width:53.2pt;height:.5pt;mso-position-horizontal-relative:char;mso-position-vertical-relative:line" coordsize="67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t7foAIAAM0IAAAOAAAAZHJzL2Uyb0RvYy54bWzsVslu2zAQvRfoPxC6N5JXxYLlHJrWl6IN&#10;kvQDGIpaAIokSNqy/77DEaUYNpq2KRD00BzkETnr43tU1jeHVpA9N7ZRMo8mV0lEuGSqaGSVR98f&#10;P3+4joh1VBZUKMnz6MhtdLN5/27d6YxPVa1EwQ2BJNJmnc6j2jmdxbFlNW+pvVKaS9gslWmpg1dT&#10;xYWhHWRvRTxNkmXcKVNooxi3FlZv+81og/nLkjP3rSwtd0TkEfTm8Gnw+eSf8WZNs8pQXTcstEFf&#10;0UVLGwlFx1S31FGyM81FqrZhRllVuium2liVZcM4zgDTTJKzabZG7TTOUmVdpUeYANoznF6dln3d&#10;3xnSFHk0n8wWgJCkLRwTVib9EkDU6SoDz63RD/rOhIWqf/NTH0rT+l+YhxwQ3OMILj84wmBxmS7m&#10;CRRgsLVM5rMeelbD+VzEsPrTC1HxUDD2fY1tdBooZJ9Rsn+H0kNNNUfwrZ89oDRN0uUAEnoQXEFI&#10;0G8EyGYWsPpddKardLFa9OggK8chacZ21m25QoTp/ot1PWmLwaL1YLGDHEwD1H+R9Jo6H+cb9Cbp&#10;8ig04ZdateePCjfd2fFAZ8+7Qp56DVMMpw+uvQMYvshmHQwsDPbpaEL6HpAahFG4C0pBHYoKZCAL&#10;GBrTwY8/6R5ctNxRcN+pkPe8BC4D2SYYZ0319FEYsqde/fjnWYdpwNXHlI0QY1Ty0yjvSoWuacgV&#10;0oQCmDJk8p4cL57ztCx0098+oGEQw3AHQUtjELalpBvjJdycWPBkWm8+qeKIakRAgPpeqG+jgfRC&#10;A6nv0JcHrfxaA7M0vU5WERmIAuMHwSOFJv+CEHoOPVNd/6kQYIphPqScVwoY/4XwBkLATwN8MxHx&#10;8H33H+XTd7BP/wvZ/AAAAP//AwBQSwMEFAAGAAgAAAAhAANaYS7aAAAAAwEAAA8AAABkcnMvZG93&#10;bnJldi54bWxMj09rwkAQxe+FfodlCt7qJv0jJWYjIq0nKVSF4m3MjkkwOxuyaxK/fTe96GV4wxve&#10;+026GEwtOmpdZVlBPI1AEOdWV1wo2O++nj9AOI+ssbZMCq7kYJE9PqSYaNvzD3VbX4gQwi5BBaX3&#10;TSKly0sy6Ka2IQ7eybYGfVjbQuoW+xBuavkSRTNpsOLQUGJDq5Ly8/ZiFKx77Jev8We3OZ9W18Pu&#10;/ft3E5NSk6dhOQfhafC3YxjxAzpkgeloL6ydqBWER/z/HL1o9gbiOAqQWSrv2bM/AAAA//8DAFBL&#10;AQItABQABgAIAAAAIQC2gziS/gAAAOEBAAATAAAAAAAAAAAAAAAAAAAAAABbQ29udGVudF9UeXBl&#10;c10ueG1sUEsBAi0AFAAGAAgAAAAhADj9If/WAAAAlAEAAAsAAAAAAAAAAAAAAAAALwEAAF9yZWxz&#10;Ly5yZWxzUEsBAi0AFAAGAAgAAAAhACzq3t+gAgAAzQgAAA4AAAAAAAAAAAAAAAAALgIAAGRycy9l&#10;Mm9Eb2MueG1sUEsBAi0AFAAGAAgAAAAhAANaYS7aAAAAAwEAAA8AAAAAAAAAAAAAAAAA+gQAAGRy&#10;cy9kb3ducmV2LnhtbFBLBQYAAAAABAAEAPMAAAABBgAAAAA=&#10;">
                      <v:shape id="Shape 2076" o:spid="_x0000_s1027" style="position:absolute;width:2975;height:0;visibility:visible;mso-wrap-style:square;v-text-anchor:top" coordsize="2975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RV7MIA&#10;AADdAAAADwAAAGRycy9kb3ducmV2LnhtbESPQYvCMBSE74L/ITzBi2iqlbp0jaKC4HVVPL9t3rbV&#10;5qU0Uau/3iwIHoeZ+YaZL1tTiRs1rrSsYDyKQBBnVpecKzgetsMvEM4ja6wsk4IHOVguup05ptre&#10;+Ydue5+LAGGXooLC+zqV0mUFGXQjWxMH7882Bn2QTS51g/cAN5WcRFEiDZYcFgqsaVNQdtlfTaAc&#10;4mf8GNA6YX3N492vP52nWql+r119g/DU+k/43d5pBZNolsD/m/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dFXswgAAAN0AAAAPAAAAAAAAAAAAAAAAAJgCAABkcnMvZG93&#10;bnJldi54bWxQSwUGAAAAAAQABAD1AAAAhwMAAAAA&#10;" path="m,l297595,e" filled="f" strokeweight=".16786mm">
                        <v:path arrowok="t" textboxrect="0,0,297595,0"/>
                      </v:shape>
                      <v:shape id="Shape 2077" o:spid="_x0000_s1028" style="position:absolute;left:3778;width:2976;height:0;visibility:visible;mso-wrap-style:square;v-text-anchor:top" coordsize="297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WlC8UA&#10;AADdAAAADwAAAGRycy9kb3ducmV2LnhtbESPQWsCMRSE74X+h/AKvdVED1pWo4hY6MFD3Sri7bF5&#10;bhY3L0uS6vrvG0HwOMzMN8xs0btWXCjExrOG4UCBIK68abjWsPv9+vgEEROywdYzabhRhMX89WWG&#10;hfFX3tKlTLXIEI4FarApdYWUsbLkMA58R5y9kw8OU5ahlibgNcNdK0dKjaXDhvOCxY5Wlqpz+ec0&#10;+L3t1HBTHtwxbG6nn/Ha7Mq11u9v/XIKIlGfnuFH+9toGKnJBO5v8hO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VaULxQAAAN0AAAAPAAAAAAAAAAAAAAAAAJgCAABkcnMv&#10;ZG93bnJldi54bWxQSwUGAAAAAAQABAD1AAAAigMAAAAA&#10;" path="m,l297591,e" filled="f" strokeweight=".16786mm">
                        <v:path arrowok="t" textboxrect="0,0,297591,0"/>
                      </v:shape>
                      <w10:anchorlock/>
                    </v:group>
                  </w:pict>
                </mc:Fallback>
              </mc:AlternateContent>
            </w:r>
          </w:p>
          <w:p w:rsidR="00ED0B02" w:rsidRDefault="00405F7C">
            <w:pPr>
              <w:numPr>
                <w:ilvl w:val="0"/>
                <w:numId w:val="13"/>
              </w:numPr>
              <w:spacing w:after="18" w:line="240" w:lineRule="auto"/>
              <w:ind w:right="0" w:hanging="595"/>
              <w:jc w:val="left"/>
            </w:pPr>
            <w:r>
              <w:rPr>
                <w:rFonts w:ascii="Segoe UI Symbol" w:eastAsia="Segoe UI Symbol" w:hAnsi="Segoe UI Symbol" w:cs="Segoe UI Symbol"/>
                <w:sz w:val="23"/>
              </w:rPr>
              <w:t></w:t>
            </w:r>
            <w:r>
              <w:rPr>
                <w:sz w:val="23"/>
              </w:rPr>
              <w:t>3 3</w:t>
            </w:r>
            <w:r>
              <w:rPr>
                <w:rFonts w:ascii="Segoe UI Symbol" w:eastAsia="Segoe UI Symbol" w:hAnsi="Segoe UI Symbol" w:cs="Segoe UI Symbol"/>
                <w:sz w:val="23"/>
              </w:rPr>
              <w:t xml:space="preserve"> </w:t>
            </w:r>
            <w:r>
              <w:rPr>
                <w:sz w:val="23"/>
              </w:rPr>
              <w:t>4</w:t>
            </w:r>
            <w:r>
              <w:rPr>
                <w:sz w:val="23"/>
              </w:rPr>
              <w:tab/>
            </w:r>
            <w:r>
              <w:t xml:space="preserve"> </w:t>
            </w:r>
          </w:p>
          <w:p w:rsidR="00ED0B02" w:rsidRDefault="00405F7C">
            <w:pPr>
              <w:spacing w:after="0" w:line="240" w:lineRule="auto"/>
              <w:ind w:left="216" w:right="0" w:firstLine="0"/>
              <w:jc w:val="left"/>
            </w:pPr>
            <w:r>
              <w:rPr>
                <w:sz w:val="23"/>
              </w:rPr>
              <w:t>1</w:t>
            </w:r>
            <w:r>
              <w:rPr>
                <w:sz w:val="23"/>
              </w:rPr>
              <w:tab/>
              <w:t>1</w:t>
            </w:r>
          </w:p>
          <w:p w:rsidR="00ED0B02" w:rsidRDefault="00405F7C">
            <w:pPr>
              <w:spacing w:after="0" w:line="240" w:lineRule="auto"/>
              <w:ind w:left="541" w:right="0" w:firstLine="0"/>
              <w:jc w:val="left"/>
            </w:pPr>
            <w:r>
              <w:rPr>
                <w:sz w:val="23"/>
              </w:rPr>
              <w:t>;</w:t>
            </w:r>
            <w:r>
              <w:rPr>
                <w:sz w:val="23"/>
              </w:rPr>
              <w:tab/>
              <w:t>;...</w:t>
            </w:r>
          </w:p>
          <w:p w:rsidR="00ED0B02" w:rsidRDefault="00405F7C">
            <w:pPr>
              <w:spacing w:after="37" w:line="240" w:lineRule="auto"/>
              <w:ind w:left="39" w:right="0" w:firstLine="0"/>
              <w:jc w:val="left"/>
            </w:pPr>
            <w:r>
              <w:rPr>
                <w:rFonts w:ascii="Calibri" w:eastAsia="Calibri" w:hAnsi="Calibri" w:cs="Calibri"/>
                <w:noProof/>
                <w:sz w:val="22"/>
              </w:rPr>
              <mc:AlternateContent>
                <mc:Choice Requires="wpg">
                  <w:drawing>
                    <wp:inline distT="0" distB="0" distL="0" distR="0">
                      <wp:extent cx="677896" cy="6043"/>
                      <wp:effectExtent l="0" t="0" r="0" b="0"/>
                      <wp:docPr id="41351" name="Group 41351"/>
                      <wp:cNvGraphicFramePr/>
                      <a:graphic xmlns:a="http://schemas.openxmlformats.org/drawingml/2006/main">
                        <a:graphicData uri="http://schemas.microsoft.com/office/word/2010/wordprocessingGroup">
                          <wpg:wgp>
                            <wpg:cNvGrpSpPr/>
                            <wpg:grpSpPr>
                              <a:xfrm>
                                <a:off x="0" y="0"/>
                                <a:ext cx="677896" cy="6043"/>
                                <a:chOff x="0" y="0"/>
                                <a:chExt cx="677896" cy="6043"/>
                              </a:xfrm>
                            </wpg:grpSpPr>
                            <wps:wsp>
                              <wps:cNvPr id="2078" name="Shape 2078"/>
                              <wps:cNvSpPr/>
                              <wps:spPr>
                                <a:xfrm>
                                  <a:off x="0" y="0"/>
                                  <a:ext cx="300066" cy="0"/>
                                </a:xfrm>
                                <a:custGeom>
                                  <a:avLst/>
                                  <a:gdLst/>
                                  <a:ahLst/>
                                  <a:cxnLst/>
                                  <a:rect l="0" t="0" r="0" b="0"/>
                                  <a:pathLst>
                                    <a:path w="300066">
                                      <a:moveTo>
                                        <a:pt x="0" y="0"/>
                                      </a:moveTo>
                                      <a:lnTo>
                                        <a:pt x="300066" y="0"/>
                                      </a:lnTo>
                                    </a:path>
                                  </a:pathLst>
                                </a:custGeom>
                                <a:ln w="6043" cap="flat">
                                  <a:round/>
                                </a:ln>
                              </wps:spPr>
                              <wps:style>
                                <a:lnRef idx="1">
                                  <a:srgbClr val="000000"/>
                                </a:lnRef>
                                <a:fillRef idx="0">
                                  <a:srgbClr val="000000">
                                    <a:alpha val="0"/>
                                  </a:srgbClr>
                                </a:fillRef>
                                <a:effectRef idx="0">
                                  <a:scrgbClr r="0" g="0" b="0"/>
                                </a:effectRef>
                                <a:fontRef idx="none"/>
                              </wps:style>
                              <wps:bodyPr/>
                            </wps:wsp>
                            <wps:wsp>
                              <wps:cNvPr id="2079" name="Shape 2079"/>
                              <wps:cNvSpPr/>
                              <wps:spPr>
                                <a:xfrm>
                                  <a:off x="379980" y="0"/>
                                  <a:ext cx="297916" cy="0"/>
                                </a:xfrm>
                                <a:custGeom>
                                  <a:avLst/>
                                  <a:gdLst/>
                                  <a:ahLst/>
                                  <a:cxnLst/>
                                  <a:rect l="0" t="0" r="0" b="0"/>
                                  <a:pathLst>
                                    <a:path w="297916">
                                      <a:moveTo>
                                        <a:pt x="0" y="0"/>
                                      </a:moveTo>
                                      <a:lnTo>
                                        <a:pt x="297916" y="0"/>
                                      </a:lnTo>
                                    </a:path>
                                  </a:pathLst>
                                </a:custGeom>
                                <a:ln w="6043"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2529C13" id="Group 41351" o:spid="_x0000_s1026" style="width:53.4pt;height:.5pt;mso-position-horizontal-relative:char;mso-position-vertical-relative:line" coordsize="67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4WqpgIAAM0IAAAOAAAAZHJzL2Uyb0RvYy54bWzsVk1v2zAMvQ/YfxB0X+wkXVIbcXpYt16G&#10;rVi7H6DK8gcgS4KkxMm/H0XLbpBi3dYB3WU52LREUnxPfFI2V4dOkr2wrtWqoPNZSolQXJetqgv6&#10;/f7Tu0tKnGeqZFIrUdCjcPRq+/bNpje5WOhGy1JYAkmUy3tT0MZ7kyeJ443omJtpIxRMVtp2zMOn&#10;rZPSsh6ydzJZpOkq6bUtjdVcOAej18Mk3WL+qhLcf60qJzyRBYXaPD4tPh/CM9luWF5bZpqWxzLY&#10;C6roWKtg0SnVNfOM7Gz7JFXXcqudrvyM6y7RVdVygRgAzTw9Q3Nj9c4gljrvazPRBNSe8fTitPzL&#10;/taStizoxXz5fk6JYh1sE65MhiGgqDd1Dp431tyZWxsH6uEroD5UtgtvwEMOSO5xIlccPOEwuFqv&#10;L7MVJRymVunFcqCeN7A/T2J48/GZqGRcMAl1TWX0BlrIPbLk/o6lu4YZgeS7gD2ytEjX0NEDSehB&#10;cAQpQb+JIJc74Op32Vmm0MyRHezKCSTL+c75G6GRYbb/7PzQtOVosWa0+EGNpoXWf7bpDfMhLhQY&#10;TNIXNBYRhjq9F/caJ/3Z9kBlj7NSnXqNKMbdB9fBAYywyHYTDVwY7FNoUoUasDUIZ3AWVJJ5FBXI&#10;QJUAGtPBK+z0QC5a/ihFqFSqb6KCXoZmm2Ocs/XDB2nJngX14y90HaYB1xBTtVJOUelPo4Irk6Zh&#10;MVdMExfAlDFT8BR48Jyn5bGa4fQBDcN5NJ5BUNIUhGVp5ad4BScnLniCNpgPujyiGpEQaP0g1NfR&#10;QPZEA1moMCwPWvm1BpbrLLsE/GOjAPwo+EW2zub/WgixiLATj61u/kAII4oRH7ZcUAoY/4XwCkLA&#10;qwHuTGQ83u/hUj79Bvv0X8j2BwAAAP//AwBQSwMEFAAGAAgAAAAhAGHh3FHZAAAAAwEAAA8AAABk&#10;cnMvZG93bnJldi54bWxMj0FLw0AQhe+C/2EZwZvdRLFIzKaUop6KYCuIt2l2moRmZ0N2m6T/3okX&#10;vQwzvMeb7+WrybVqoD40ng2kiwQUceltw5WBz/3r3ROoEJEttp7JwIUCrIrrqxwz60f+oGEXKyUh&#10;HDI0UMfYZVqHsiaHYeE7YtGOvncY5ewrbXscJdy1+j5Jltphw/Khxo42NZWn3dkZeBtxXD+kL8P2&#10;dNxcvveP71/blIy5vZnWz6AiTfHPDDO+oEMhTAd/ZhtUa0CKxN85a8lSahzmBXSR6//sxQ8AAAD/&#10;/wMAUEsBAi0AFAAGAAgAAAAhALaDOJL+AAAA4QEAABMAAAAAAAAAAAAAAAAAAAAAAFtDb250ZW50&#10;X1R5cGVzXS54bWxQSwECLQAUAAYACAAAACEAOP0h/9YAAACUAQAACwAAAAAAAAAAAAAAAAAvAQAA&#10;X3JlbHMvLnJlbHNQSwECLQAUAAYACAAAACEAQVOFqqYCAADNCAAADgAAAAAAAAAAAAAAAAAuAgAA&#10;ZHJzL2Uyb0RvYy54bWxQSwECLQAUAAYACAAAACEAYeHcUdkAAAADAQAADwAAAAAAAAAAAAAAAAAA&#10;BQAAZHJzL2Rvd25yZXYueG1sUEsFBgAAAAAEAAQA8wAAAAYGAAAAAA==&#10;">
                      <v:shape id="Shape 2078" o:spid="_x0000_s1027" style="position:absolute;width:3000;height:0;visibility:visible;mso-wrap-style:square;v-text-anchor:top" coordsize="3000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oCpsEA&#10;AADdAAAADwAAAGRycy9kb3ducmV2LnhtbERPTYvCMBC9C/sfwgh7kTXRg0o1SlcQZMGDVdjr2Ixt&#10;sJmUJmr3328OgsfH+15teteIB3XBetYwGSsQxKU3lisN59PuawEiRGSDjWfS8EcBNuuPwQoz4598&#10;pEcRK5FCOGSooY6xzaQMZU0Ow9i3xIm7+s5hTLCrpOnwmcJdI6dKzaRDy6mhxpa2NZW34u40qJD7&#10;w+JSbK+VzdX35Kf43Y2s1p/DPl+CiNTHt/jl3hsNUzVPc9Ob9AT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aAqbBAAAA3QAAAA8AAAAAAAAAAAAAAAAAmAIAAGRycy9kb3du&#10;cmV2LnhtbFBLBQYAAAAABAAEAPUAAACGAwAAAAA=&#10;" path="m,l300066,e" filled="f" strokeweight=".16786mm">
                        <v:path arrowok="t" textboxrect="0,0,300066,0"/>
                      </v:shape>
                      <v:shape id="Shape 2079" o:spid="_x0000_s1028" style="position:absolute;left:3799;width:2979;height:0;visibility:visible;mso-wrap-style:square;v-text-anchor:top" coordsize="297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HrPsYA&#10;AADdAAAADwAAAGRycy9kb3ducmV2LnhtbESPQWvCQBSE70L/w/IKXkQ3CaI2zUakqHgqmBba42v2&#10;NQnNvg3ZNab/vlsQPA4z8w2TbUfTioF611hWEC8iEMSl1Q1XCt7fDvMNCOeRNbaWScEvOdjmD5MM&#10;U22vfKah8JUIEHYpKqi971IpXVmTQbewHXHwvm1v0AfZV1L3eA1w08okilbSYMNhocaOXmoqf4qL&#10;CZTXZTd8HUx73NHn7ON8iZP9KVZq+jjunkF4Gv09fGuftIIkWj/B/5v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HrPsYAAADdAAAADwAAAAAAAAAAAAAAAACYAgAAZHJz&#10;L2Rvd25yZXYueG1sUEsFBgAAAAAEAAQA9QAAAIsDAAAAAA==&#10;" path="m,l297916,e" filled="f" strokeweight=".16786mm">
                        <v:path arrowok="t" textboxrect="0,0,297916,0"/>
                      </v:shape>
                      <w10:anchorlock/>
                    </v:group>
                  </w:pict>
                </mc:Fallback>
              </mc:AlternateContent>
            </w:r>
          </w:p>
          <w:p w:rsidR="00ED0B02" w:rsidRDefault="00405F7C">
            <w:pPr>
              <w:spacing w:after="0" w:line="276" w:lineRule="auto"/>
              <w:ind w:left="55" w:right="0" w:firstLine="0"/>
              <w:jc w:val="left"/>
            </w:pPr>
            <w:r>
              <w:rPr>
                <w:sz w:val="23"/>
              </w:rPr>
              <w:t xml:space="preserve">4 </w:t>
            </w:r>
            <w:r>
              <w:rPr>
                <w:rFonts w:ascii="Segoe UI Symbol" w:eastAsia="Segoe UI Symbol" w:hAnsi="Segoe UI Symbol" w:cs="Segoe UI Symbol"/>
                <w:sz w:val="23"/>
              </w:rPr>
              <w:t></w:t>
            </w:r>
            <w:r>
              <w:rPr>
                <w:sz w:val="23"/>
              </w:rPr>
              <w:t>5 5</w:t>
            </w:r>
            <w:r>
              <w:rPr>
                <w:rFonts w:ascii="Segoe UI Symbol" w:eastAsia="Segoe UI Symbol" w:hAnsi="Segoe UI Symbol" w:cs="Segoe UI Symbol"/>
                <w:sz w:val="23"/>
              </w:rPr>
              <w:t xml:space="preserve"> </w:t>
            </w:r>
            <w:r>
              <w:rPr>
                <w:sz w:val="23"/>
              </w:rPr>
              <w:t>6</w:t>
            </w:r>
          </w:p>
        </w:tc>
      </w:tr>
      <w:tr w:rsidR="00ED0B02">
        <w:trPr>
          <w:trHeight w:val="13857"/>
        </w:trPr>
        <w:tc>
          <w:tcPr>
            <w:tcW w:w="1728"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gridSpan w:val="4"/>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693"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after="55" w:line="240" w:lineRule="auto"/>
              <w:ind w:left="0" w:right="0" w:firstLine="0"/>
            </w:pPr>
            <w:r>
              <w:t xml:space="preserve">знать и применять </w:t>
            </w:r>
          </w:p>
          <w:p w:rsidR="00ED0B02" w:rsidRDefault="00405F7C">
            <w:pPr>
              <w:spacing w:after="54" w:line="233" w:lineRule="auto"/>
              <w:ind w:left="0" w:right="0" w:firstLine="0"/>
              <w:jc w:val="left"/>
            </w:pPr>
            <w:r>
              <w:t xml:space="preserve">метод математической </w:t>
            </w:r>
          </w:p>
          <w:p w:rsidR="00ED0B02" w:rsidRDefault="00405F7C">
            <w:pPr>
              <w:spacing w:after="0" w:line="240" w:lineRule="auto"/>
              <w:ind w:left="0" w:right="0" w:firstLine="0"/>
              <w:jc w:val="left"/>
            </w:pPr>
            <w:r>
              <w:t xml:space="preserve">индукции; </w:t>
            </w:r>
          </w:p>
          <w:p w:rsidR="00ED0B02" w:rsidRDefault="00405F7C">
            <w:pPr>
              <w:spacing w:after="55" w:line="240" w:lineRule="auto"/>
              <w:ind w:left="0" w:right="0" w:firstLine="0"/>
              <w:jc w:val="left"/>
            </w:pPr>
            <w:r>
              <w:t xml:space="preserve"> </w:t>
            </w:r>
          </w:p>
          <w:p w:rsidR="00ED0B02" w:rsidRDefault="00405F7C">
            <w:pPr>
              <w:spacing w:after="321" w:line="234" w:lineRule="auto"/>
              <w:ind w:left="0" w:right="2" w:firstLine="0"/>
            </w:pPr>
            <w:r>
              <w:t>распознавать арифметическую и геометрическую прогрессии среди числовых последовательностей</w:t>
            </w:r>
          </w:p>
          <w:p w:rsidR="00ED0B02" w:rsidRDefault="00405F7C">
            <w:pPr>
              <w:spacing w:after="54" w:line="240" w:lineRule="auto"/>
              <w:ind w:left="0" w:right="0" w:firstLine="0"/>
              <w:jc w:val="left"/>
            </w:pPr>
            <w:r>
              <w:t xml:space="preserve"> </w:t>
            </w:r>
          </w:p>
          <w:p w:rsidR="00ED0B02" w:rsidRDefault="00405F7C">
            <w:pPr>
              <w:spacing w:after="55" w:line="234" w:lineRule="auto"/>
              <w:ind w:left="0" w:right="0" w:firstLine="0"/>
            </w:pPr>
            <w:r>
              <w:t xml:space="preserve">знать и применять формулы n-го члена, суммы n первых членов </w:t>
            </w:r>
            <w:r>
              <w:tab/>
              <w:t xml:space="preserve">и </w:t>
            </w:r>
          </w:p>
          <w:p w:rsidR="00ED0B02" w:rsidRDefault="00405F7C">
            <w:pPr>
              <w:spacing w:line="233" w:lineRule="auto"/>
              <w:ind w:left="0" w:right="0" w:firstLine="0"/>
              <w:jc w:val="left"/>
            </w:pPr>
            <w:r>
              <w:t xml:space="preserve">характеристическое свойство арифметической </w:t>
            </w:r>
          </w:p>
          <w:p w:rsidR="00ED0B02" w:rsidRDefault="00405F7C">
            <w:pPr>
              <w:spacing w:after="0" w:line="240" w:lineRule="auto"/>
              <w:ind w:left="0" w:right="0" w:firstLine="0"/>
              <w:jc w:val="left"/>
            </w:pPr>
            <w:r>
              <w:t xml:space="preserve">прогрессии; </w:t>
            </w:r>
          </w:p>
          <w:p w:rsidR="00ED0B02" w:rsidRDefault="00405F7C">
            <w:pPr>
              <w:spacing w:after="57" w:line="240" w:lineRule="auto"/>
              <w:ind w:left="0" w:right="0" w:firstLine="0"/>
              <w:jc w:val="left"/>
            </w:pPr>
            <w:r>
              <w:t xml:space="preserve"> </w:t>
            </w:r>
          </w:p>
          <w:p w:rsidR="00ED0B02" w:rsidRDefault="00405F7C">
            <w:pPr>
              <w:spacing w:after="55" w:line="233" w:lineRule="auto"/>
              <w:ind w:left="0" w:right="0" w:firstLine="0"/>
            </w:pPr>
            <w:r>
              <w:t xml:space="preserve">знать и применять формулы n-го члена, суммы n первых членов </w:t>
            </w:r>
            <w:r>
              <w:tab/>
              <w:t xml:space="preserve">и </w:t>
            </w:r>
          </w:p>
          <w:p w:rsidR="00ED0B02" w:rsidRDefault="00405F7C">
            <w:pPr>
              <w:spacing w:line="234" w:lineRule="auto"/>
              <w:ind w:left="0" w:right="0" w:firstLine="0"/>
              <w:jc w:val="left"/>
            </w:pPr>
            <w:r>
              <w:t xml:space="preserve">характеристическое свойство геометрической </w:t>
            </w:r>
          </w:p>
          <w:p w:rsidR="00ED0B02" w:rsidRDefault="00405F7C">
            <w:pPr>
              <w:spacing w:after="0" w:line="240" w:lineRule="auto"/>
              <w:ind w:left="0" w:right="0" w:firstLine="0"/>
              <w:jc w:val="left"/>
            </w:pPr>
            <w:r>
              <w:t xml:space="preserve">прогрессии; </w:t>
            </w:r>
          </w:p>
          <w:p w:rsidR="00ED0B02" w:rsidRDefault="00405F7C">
            <w:pPr>
              <w:spacing w:after="54" w:line="240" w:lineRule="auto"/>
              <w:ind w:left="0" w:right="0" w:firstLine="0"/>
              <w:jc w:val="left"/>
            </w:pPr>
            <w:r>
              <w:t xml:space="preserve"> </w:t>
            </w:r>
          </w:p>
          <w:p w:rsidR="00ED0B02" w:rsidRDefault="00405F7C">
            <w:pPr>
              <w:spacing w:after="54" w:line="234" w:lineRule="auto"/>
              <w:ind w:left="0" w:right="0" w:firstLine="0"/>
            </w:pPr>
            <w:r>
              <w:t xml:space="preserve">решать задачи, связанные с </w:t>
            </w:r>
          </w:p>
          <w:p w:rsidR="00ED0B02" w:rsidRDefault="00405F7C">
            <w:pPr>
              <w:spacing w:after="53" w:line="234" w:lineRule="auto"/>
              <w:ind w:left="0" w:right="28" w:firstLine="0"/>
              <w:jc w:val="left"/>
            </w:pPr>
            <w:r>
              <w:t xml:space="preserve">арифметической и/или геометрической </w:t>
            </w:r>
          </w:p>
          <w:p w:rsidR="00ED0B02" w:rsidRDefault="00405F7C">
            <w:pPr>
              <w:spacing w:after="0" w:line="240" w:lineRule="auto"/>
              <w:ind w:left="0" w:right="0" w:firstLine="0"/>
              <w:jc w:val="left"/>
            </w:pPr>
            <w:r>
              <w:t xml:space="preserve">прогрессиями; </w:t>
            </w:r>
          </w:p>
          <w:p w:rsidR="00ED0B02" w:rsidRDefault="00405F7C">
            <w:pPr>
              <w:spacing w:after="54" w:line="240" w:lineRule="auto"/>
              <w:ind w:left="0" w:right="0" w:firstLine="0"/>
              <w:jc w:val="left"/>
            </w:pPr>
            <w:r>
              <w:t xml:space="preserve"> </w:t>
            </w:r>
          </w:p>
          <w:p w:rsidR="00ED0B02" w:rsidRDefault="00405F7C">
            <w:pPr>
              <w:spacing w:after="0" w:line="276" w:lineRule="auto"/>
              <w:ind w:left="0" w:right="2" w:firstLine="0"/>
            </w:pPr>
            <w:r>
              <w:t xml:space="preserve">применять формулу суммы бесконечно убывающей геометрической </w:t>
            </w:r>
          </w:p>
        </w:tc>
      </w:tr>
      <w:tr w:rsidR="00ED0B02">
        <w:trPr>
          <w:trHeight w:val="3875"/>
        </w:trPr>
        <w:tc>
          <w:tcPr>
            <w:tcW w:w="1728"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gridSpan w:val="4"/>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693"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line="233" w:lineRule="auto"/>
              <w:ind w:left="0" w:right="4" w:firstLine="0"/>
            </w:pPr>
            <w:r>
              <w:t xml:space="preserve">прогрессии для перевода десятичной периодической дроби в обыкновенную </w:t>
            </w:r>
          </w:p>
          <w:p w:rsidR="00ED0B02" w:rsidRDefault="00405F7C">
            <w:pPr>
              <w:spacing w:after="0" w:line="240" w:lineRule="auto"/>
              <w:ind w:left="0" w:right="0" w:firstLine="0"/>
              <w:jc w:val="left"/>
            </w:pPr>
            <w:r>
              <w:t xml:space="preserve">дробь; </w:t>
            </w:r>
          </w:p>
          <w:p w:rsidR="00ED0B02" w:rsidRDefault="00405F7C">
            <w:pPr>
              <w:spacing w:after="55" w:line="240" w:lineRule="auto"/>
              <w:ind w:left="0" w:right="0" w:firstLine="0"/>
              <w:jc w:val="left"/>
            </w:pPr>
            <w:r>
              <w:t xml:space="preserve"> </w:t>
            </w:r>
          </w:p>
          <w:p w:rsidR="00ED0B02" w:rsidRDefault="00405F7C">
            <w:pPr>
              <w:spacing w:after="55" w:line="233" w:lineRule="auto"/>
              <w:ind w:left="0" w:right="3" w:firstLine="0"/>
            </w:pPr>
            <w:r>
              <w:t xml:space="preserve">применять формулу суммы бесконечно убывающей </w:t>
            </w:r>
          </w:p>
          <w:p w:rsidR="00ED0B02" w:rsidRDefault="00405F7C">
            <w:pPr>
              <w:spacing w:after="57" w:line="240" w:lineRule="auto"/>
              <w:ind w:left="0" w:right="0" w:firstLine="0"/>
              <w:jc w:val="left"/>
            </w:pPr>
            <w:r>
              <w:t xml:space="preserve">геометрической </w:t>
            </w:r>
          </w:p>
          <w:p w:rsidR="00ED0B02" w:rsidRDefault="00405F7C">
            <w:pPr>
              <w:spacing w:after="53" w:line="240" w:lineRule="auto"/>
              <w:ind w:left="0" w:right="0" w:firstLine="0"/>
            </w:pPr>
            <w:r>
              <w:t xml:space="preserve">прогрессии к </w:t>
            </w:r>
          </w:p>
          <w:p w:rsidR="00ED0B02" w:rsidRDefault="00405F7C">
            <w:pPr>
              <w:spacing w:after="0" w:line="276" w:lineRule="auto"/>
              <w:ind w:left="0" w:right="0" w:firstLine="0"/>
              <w:jc w:val="left"/>
            </w:pPr>
            <w:r>
              <w:t xml:space="preserve">решению задач; </w:t>
            </w:r>
          </w:p>
        </w:tc>
      </w:tr>
      <w:tr w:rsidR="00ED0B02">
        <w:trPr>
          <w:trHeight w:val="353"/>
        </w:trPr>
        <w:tc>
          <w:tcPr>
            <w:tcW w:w="1728"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2.4 </w:t>
            </w:r>
          </w:p>
        </w:tc>
        <w:tc>
          <w:tcPr>
            <w:tcW w:w="2411" w:type="dxa"/>
            <w:gridSpan w:val="4"/>
            <w:tcBorders>
              <w:top w:val="single" w:sz="4" w:space="0" w:color="000000"/>
              <w:left w:val="single" w:sz="4" w:space="0" w:color="000000"/>
              <w:bottom w:val="nil"/>
              <w:right w:val="single" w:sz="4" w:space="0" w:color="000000"/>
            </w:tcBorders>
          </w:tcPr>
          <w:p w:rsidR="00ED0B02" w:rsidRDefault="00405F7C">
            <w:pPr>
              <w:spacing w:after="0" w:line="276" w:lineRule="auto"/>
              <w:ind w:left="1" w:right="0" w:firstLine="0"/>
              <w:jc w:val="left"/>
            </w:pPr>
            <w:r>
              <w:t xml:space="preserve"> </w:t>
            </w:r>
          </w:p>
        </w:tc>
        <w:tc>
          <w:tcPr>
            <w:tcW w:w="2693"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 </w:t>
            </w:r>
          </w:p>
        </w:tc>
        <w:tc>
          <w:tcPr>
            <w:tcW w:w="2809"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 </w:t>
            </w:r>
          </w:p>
        </w:tc>
      </w:tr>
      <w:tr w:rsidR="00ED0B02">
        <w:trPr>
          <w:trHeight w:val="9639"/>
        </w:trPr>
        <w:tc>
          <w:tcPr>
            <w:tcW w:w="1728" w:type="dxa"/>
            <w:tcBorders>
              <w:top w:val="nil"/>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t xml:space="preserve">Тригономет рия </w:t>
            </w:r>
          </w:p>
        </w:tc>
        <w:tc>
          <w:tcPr>
            <w:tcW w:w="2411" w:type="dxa"/>
            <w:gridSpan w:val="4"/>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693" w:type="dxa"/>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809" w:type="dxa"/>
            <w:tcBorders>
              <w:top w:val="nil"/>
              <w:left w:val="single" w:sz="4" w:space="0" w:color="000000"/>
              <w:bottom w:val="single" w:sz="4" w:space="0" w:color="000000"/>
              <w:right w:val="single" w:sz="4" w:space="0" w:color="000000"/>
            </w:tcBorders>
          </w:tcPr>
          <w:p w:rsidR="00ED0B02" w:rsidRDefault="00405F7C">
            <w:pPr>
              <w:spacing w:after="2" w:line="233" w:lineRule="auto"/>
              <w:ind w:left="0" w:right="0" w:firstLine="0"/>
              <w:jc w:val="left"/>
            </w:pPr>
            <w:r>
              <w:t xml:space="preserve">знать </w:t>
            </w:r>
            <w:r>
              <w:tab/>
              <w:t xml:space="preserve">определения тригонометрических функций; </w:t>
            </w:r>
          </w:p>
          <w:p w:rsidR="00ED0B02" w:rsidRDefault="00405F7C">
            <w:pPr>
              <w:spacing w:after="55" w:line="240" w:lineRule="auto"/>
              <w:ind w:left="0" w:right="0" w:firstLine="0"/>
              <w:jc w:val="left"/>
            </w:pPr>
            <w:r>
              <w:t xml:space="preserve"> </w:t>
            </w:r>
          </w:p>
          <w:p w:rsidR="00ED0B02" w:rsidRDefault="00405F7C">
            <w:pPr>
              <w:spacing w:after="55" w:line="233" w:lineRule="auto"/>
              <w:ind w:left="0" w:right="0" w:firstLine="0"/>
            </w:pPr>
            <w:r>
              <w:t xml:space="preserve">знать взаимосвязь координат точек  единичной </w:t>
            </w:r>
          </w:p>
          <w:p w:rsidR="00ED0B02" w:rsidRDefault="00405F7C">
            <w:pPr>
              <w:spacing w:after="55" w:line="233" w:lineRule="auto"/>
              <w:ind w:left="0" w:right="0" w:firstLine="0"/>
              <w:jc w:val="left"/>
            </w:pPr>
            <w:r>
              <w:t xml:space="preserve">окружности </w:t>
            </w:r>
            <w:r>
              <w:tab/>
              <w:t>с тригонометрическим</w:t>
            </w:r>
          </w:p>
          <w:p w:rsidR="00ED0B02" w:rsidRDefault="00405F7C">
            <w:pPr>
              <w:spacing w:after="0" w:line="240" w:lineRule="auto"/>
              <w:ind w:left="0" w:right="0" w:firstLine="0"/>
              <w:jc w:val="left"/>
            </w:pPr>
            <w:r>
              <w:t xml:space="preserve">и функциями; </w:t>
            </w:r>
          </w:p>
          <w:p w:rsidR="00ED0B02" w:rsidRDefault="00405F7C">
            <w:pPr>
              <w:spacing w:after="54" w:line="240" w:lineRule="auto"/>
              <w:ind w:left="0" w:right="0" w:firstLine="0"/>
              <w:jc w:val="left"/>
            </w:pPr>
            <w:r>
              <w:t xml:space="preserve"> </w:t>
            </w:r>
          </w:p>
          <w:p w:rsidR="00ED0B02" w:rsidRDefault="00405F7C">
            <w:pPr>
              <w:spacing w:after="54" w:line="240" w:lineRule="auto"/>
              <w:ind w:left="0" w:right="0" w:firstLine="0"/>
            </w:pPr>
            <w:r>
              <w:t xml:space="preserve">выводить и </w:t>
            </w:r>
          </w:p>
          <w:p w:rsidR="00ED0B02" w:rsidRDefault="00405F7C">
            <w:pPr>
              <w:spacing w:after="53" w:line="234" w:lineRule="auto"/>
              <w:ind w:left="0" w:right="0" w:firstLine="0"/>
              <w:jc w:val="left"/>
            </w:pPr>
            <w:r>
              <w:t xml:space="preserve">применять тригонометрические формулы суммы и разности </w:t>
            </w:r>
            <w:r>
              <w:tab/>
              <w:t xml:space="preserve">углов, формулы двойного и </w:t>
            </w:r>
          </w:p>
          <w:p w:rsidR="00ED0B02" w:rsidRDefault="00405F7C">
            <w:pPr>
              <w:spacing w:after="0" w:line="240" w:lineRule="auto"/>
              <w:ind w:left="0" w:right="0" w:firstLine="0"/>
              <w:jc w:val="left"/>
            </w:pPr>
            <w:r>
              <w:t xml:space="preserve">половинного угла; </w:t>
            </w:r>
          </w:p>
          <w:p w:rsidR="00ED0B02" w:rsidRDefault="00405F7C">
            <w:pPr>
              <w:spacing w:after="55" w:line="240" w:lineRule="auto"/>
              <w:ind w:left="0" w:right="0" w:firstLine="0"/>
              <w:jc w:val="left"/>
            </w:pPr>
            <w:r>
              <w:t xml:space="preserve"> </w:t>
            </w:r>
          </w:p>
          <w:p w:rsidR="00ED0B02" w:rsidRDefault="00405F7C">
            <w:pPr>
              <w:spacing w:line="234" w:lineRule="auto"/>
              <w:ind w:left="0" w:right="0" w:firstLine="0"/>
            </w:pPr>
            <w:r>
              <w:t xml:space="preserve">выводить и применять формулы </w:t>
            </w:r>
          </w:p>
          <w:p w:rsidR="00ED0B02" w:rsidRDefault="00405F7C">
            <w:pPr>
              <w:spacing w:after="1" w:line="240" w:lineRule="auto"/>
              <w:ind w:left="0" w:right="0" w:firstLine="0"/>
              <w:jc w:val="left"/>
            </w:pPr>
            <w:r>
              <w:t xml:space="preserve">приведения;  </w:t>
            </w:r>
          </w:p>
          <w:p w:rsidR="00ED0B02" w:rsidRDefault="00405F7C">
            <w:pPr>
              <w:spacing w:after="54" w:line="240" w:lineRule="auto"/>
              <w:ind w:left="0" w:right="0" w:firstLine="0"/>
              <w:jc w:val="left"/>
            </w:pPr>
            <w:r>
              <w:t xml:space="preserve"> </w:t>
            </w:r>
          </w:p>
          <w:p w:rsidR="00ED0B02" w:rsidRDefault="00405F7C">
            <w:pPr>
              <w:spacing w:after="0" w:line="276" w:lineRule="auto"/>
              <w:ind w:left="0" w:right="0" w:firstLine="0"/>
              <w:jc w:val="left"/>
            </w:pPr>
            <w:r>
              <w:t xml:space="preserve">находить с помощью единичной окружности область определения </w:t>
            </w:r>
            <w:r>
              <w:tab/>
              <w:t xml:space="preserve">и множество значений тригонометрических функций; </w:t>
            </w:r>
          </w:p>
        </w:tc>
      </w:tr>
      <w:tr w:rsidR="00ED0B02">
        <w:trPr>
          <w:trHeight w:val="8704"/>
        </w:trPr>
        <w:tc>
          <w:tcPr>
            <w:tcW w:w="1728"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gridSpan w:val="4"/>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693"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after="57" w:line="233" w:lineRule="auto"/>
              <w:ind w:left="0" w:right="2" w:firstLine="0"/>
            </w:pPr>
            <w:r>
              <w:t xml:space="preserve">объяснять с помощью единичной окружности чётность </w:t>
            </w:r>
          </w:p>
          <w:p w:rsidR="00ED0B02" w:rsidRDefault="00405F7C">
            <w:pPr>
              <w:spacing w:after="54" w:line="240" w:lineRule="auto"/>
              <w:ind w:left="0" w:right="0" w:firstLine="0"/>
              <w:jc w:val="left"/>
            </w:pPr>
            <w:r>
              <w:t xml:space="preserve">(нечётность), </w:t>
            </w:r>
          </w:p>
          <w:p w:rsidR="00ED0B02" w:rsidRDefault="00405F7C">
            <w:pPr>
              <w:spacing w:after="55" w:line="240" w:lineRule="auto"/>
              <w:ind w:left="0" w:right="0" w:firstLine="0"/>
              <w:jc w:val="left"/>
            </w:pPr>
            <w:r>
              <w:t xml:space="preserve">периодичность, </w:t>
            </w:r>
          </w:p>
          <w:p w:rsidR="00ED0B02" w:rsidRDefault="00405F7C">
            <w:pPr>
              <w:spacing w:after="54" w:line="240" w:lineRule="auto"/>
              <w:ind w:left="0" w:right="0" w:firstLine="0"/>
            </w:pPr>
            <w:r>
              <w:t xml:space="preserve">монотонность и </w:t>
            </w:r>
          </w:p>
          <w:p w:rsidR="00ED0B02" w:rsidRDefault="00405F7C">
            <w:pPr>
              <w:spacing w:after="0" w:line="234" w:lineRule="auto"/>
              <w:ind w:left="0" w:right="0" w:firstLine="0"/>
              <w:jc w:val="left"/>
            </w:pPr>
            <w:r>
              <w:t xml:space="preserve">промежутки знакопостоянства тригонометрических функций; </w:t>
            </w:r>
          </w:p>
          <w:p w:rsidR="00ED0B02" w:rsidRDefault="00405F7C">
            <w:pPr>
              <w:spacing w:after="55" w:line="240" w:lineRule="auto"/>
              <w:ind w:left="0" w:right="0" w:firstLine="0"/>
              <w:jc w:val="left"/>
            </w:pPr>
            <w:r>
              <w:t xml:space="preserve"> </w:t>
            </w:r>
          </w:p>
          <w:p w:rsidR="00ED0B02" w:rsidRDefault="00405F7C">
            <w:pPr>
              <w:spacing w:after="57" w:line="233" w:lineRule="auto"/>
              <w:ind w:left="0" w:right="0" w:firstLine="0"/>
              <w:jc w:val="left"/>
            </w:pPr>
            <w:r>
              <w:t xml:space="preserve">выводить </w:t>
            </w:r>
            <w:r>
              <w:tab/>
              <w:t xml:space="preserve">и применять формулы преобразования суммы </w:t>
            </w:r>
            <w:r>
              <w:tab/>
              <w:t xml:space="preserve">и </w:t>
            </w:r>
            <w:r>
              <w:tab/>
              <w:t xml:space="preserve">разности тригонометрических </w:t>
            </w:r>
          </w:p>
          <w:p w:rsidR="00ED0B02" w:rsidRDefault="00405F7C">
            <w:pPr>
              <w:spacing w:after="53" w:line="233" w:lineRule="auto"/>
              <w:ind w:left="0" w:right="2" w:firstLine="0"/>
            </w:pPr>
            <w:r>
              <w:t xml:space="preserve">функций </w:t>
            </w:r>
            <w:r>
              <w:tab/>
              <w:t xml:space="preserve">в произведение и произведение в </w:t>
            </w:r>
          </w:p>
          <w:p w:rsidR="00ED0B02" w:rsidRDefault="00405F7C">
            <w:pPr>
              <w:spacing w:after="0" w:line="240" w:lineRule="auto"/>
              <w:ind w:left="0" w:right="0" w:firstLine="0"/>
              <w:jc w:val="left"/>
            </w:pPr>
            <w:r>
              <w:t xml:space="preserve">сумму или разность; </w:t>
            </w:r>
          </w:p>
          <w:p w:rsidR="00ED0B02" w:rsidRDefault="00405F7C">
            <w:pPr>
              <w:spacing w:after="55" w:line="240" w:lineRule="auto"/>
              <w:ind w:left="0" w:right="0" w:firstLine="0"/>
              <w:jc w:val="left"/>
            </w:pPr>
            <w:r>
              <w:t xml:space="preserve"> </w:t>
            </w:r>
          </w:p>
          <w:p w:rsidR="00ED0B02" w:rsidRDefault="00405F7C">
            <w:pPr>
              <w:spacing w:after="0" w:line="276" w:lineRule="auto"/>
              <w:ind w:left="0" w:right="0" w:firstLine="0"/>
              <w:jc w:val="left"/>
            </w:pPr>
            <w:r>
              <w:t xml:space="preserve">выполнять тождественные преобразования тригонометрических выражений; </w:t>
            </w:r>
          </w:p>
        </w:tc>
      </w:tr>
    </w:tbl>
    <w:p w:rsidR="00ED0B02" w:rsidRDefault="00405F7C">
      <w:pPr>
        <w:spacing w:after="56" w:line="240" w:lineRule="auto"/>
        <w:ind w:left="729" w:right="0" w:firstLine="0"/>
        <w:jc w:val="left"/>
      </w:pPr>
      <w:r>
        <w:t xml:space="preserve"> </w:t>
      </w:r>
    </w:p>
    <w:p w:rsidR="00ED0B02" w:rsidRDefault="00405F7C">
      <w:pPr>
        <w:ind w:left="739" w:right="2651"/>
      </w:pPr>
      <w:r>
        <w:t xml:space="preserve">3)раздел «Статистика и теория вероятностей»: таблица 3 </w:t>
      </w:r>
    </w:p>
    <w:p w:rsidR="00ED0B02" w:rsidRDefault="00405F7C">
      <w:pPr>
        <w:spacing w:after="11" w:line="276" w:lineRule="auto"/>
        <w:ind w:left="729" w:right="0" w:firstLine="0"/>
        <w:jc w:val="left"/>
      </w:pPr>
      <w:r>
        <w:t xml:space="preserve"> </w:t>
      </w:r>
    </w:p>
    <w:tbl>
      <w:tblPr>
        <w:tblStyle w:val="TableGrid"/>
        <w:tblW w:w="9640" w:type="dxa"/>
        <w:tblInd w:w="21" w:type="dxa"/>
        <w:tblCellMar>
          <w:left w:w="108" w:type="dxa"/>
          <w:right w:w="38" w:type="dxa"/>
        </w:tblCellMar>
        <w:tblLook w:val="04A0" w:firstRow="1" w:lastRow="0" w:firstColumn="1" w:lastColumn="0" w:noHBand="0" w:noVBand="1"/>
      </w:tblPr>
      <w:tblGrid>
        <w:gridCol w:w="1745"/>
        <w:gridCol w:w="2433"/>
        <w:gridCol w:w="2675"/>
        <w:gridCol w:w="2787"/>
      </w:tblGrid>
      <w:tr w:rsidR="00ED0B02">
        <w:trPr>
          <w:trHeight w:val="331"/>
        </w:trPr>
        <w:tc>
          <w:tcPr>
            <w:tcW w:w="172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34" w:right="0" w:firstLine="0"/>
              <w:jc w:val="left"/>
            </w:pPr>
            <w:r>
              <w:t xml:space="preserve">Подразделы </w:t>
            </w:r>
          </w:p>
        </w:tc>
        <w:tc>
          <w:tcPr>
            <w:tcW w:w="2435" w:type="dxa"/>
            <w:tcBorders>
              <w:top w:val="single" w:sz="4" w:space="0" w:color="000000"/>
              <w:left w:val="single" w:sz="4" w:space="0" w:color="000000"/>
              <w:bottom w:val="single" w:sz="4" w:space="0" w:color="000000"/>
              <w:right w:val="nil"/>
            </w:tcBorders>
          </w:tcPr>
          <w:p w:rsidR="00ED0B02" w:rsidRDefault="00ED0B02">
            <w:pPr>
              <w:spacing w:after="0" w:line="276" w:lineRule="auto"/>
              <w:ind w:left="0" w:right="0" w:firstLine="0"/>
              <w:jc w:val="left"/>
            </w:pPr>
          </w:p>
        </w:tc>
        <w:tc>
          <w:tcPr>
            <w:tcW w:w="2691" w:type="dxa"/>
            <w:tcBorders>
              <w:top w:val="single" w:sz="4" w:space="0" w:color="000000"/>
              <w:left w:val="nil"/>
              <w:bottom w:val="single" w:sz="4" w:space="0" w:color="000000"/>
              <w:right w:val="nil"/>
            </w:tcBorders>
          </w:tcPr>
          <w:p w:rsidR="00ED0B02" w:rsidRDefault="00405F7C">
            <w:pPr>
              <w:spacing w:after="0" w:line="276" w:lineRule="auto"/>
              <w:ind w:left="519" w:right="0" w:firstLine="0"/>
              <w:jc w:val="left"/>
            </w:pPr>
            <w:r>
              <w:t xml:space="preserve">Цели обучения </w:t>
            </w:r>
          </w:p>
        </w:tc>
        <w:tc>
          <w:tcPr>
            <w:tcW w:w="2789" w:type="dxa"/>
            <w:tcBorders>
              <w:top w:val="single" w:sz="4" w:space="0" w:color="000000"/>
              <w:left w:val="nil"/>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334"/>
        </w:trPr>
        <w:tc>
          <w:tcPr>
            <w:tcW w:w="1725"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t xml:space="preserve">Основы комбинатор ики </w:t>
            </w:r>
          </w:p>
        </w:tc>
        <w:tc>
          <w:tcPr>
            <w:tcW w:w="243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t xml:space="preserve">8 класс </w:t>
            </w:r>
          </w:p>
        </w:tc>
        <w:tc>
          <w:tcPr>
            <w:tcW w:w="2691"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t xml:space="preserve">9 класс </w:t>
            </w:r>
          </w:p>
        </w:tc>
        <w:tc>
          <w:tcPr>
            <w:tcW w:w="2789"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t xml:space="preserve">10 класс </w:t>
            </w:r>
          </w:p>
        </w:tc>
      </w:tr>
      <w:tr w:rsidR="00ED0B02">
        <w:trPr>
          <w:trHeight w:val="3231"/>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3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 w:right="0" w:firstLine="0"/>
              <w:jc w:val="left"/>
            </w:pPr>
            <w:r>
              <w:t xml:space="preserve"> </w:t>
            </w:r>
          </w:p>
        </w:tc>
        <w:tc>
          <w:tcPr>
            <w:tcW w:w="2691"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t xml:space="preserve"> </w:t>
            </w:r>
          </w:p>
        </w:tc>
        <w:tc>
          <w:tcPr>
            <w:tcW w:w="2789"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after="57" w:line="240" w:lineRule="auto"/>
              <w:ind w:left="0" w:right="0" w:firstLine="0"/>
            </w:pPr>
            <w:r>
              <w:t xml:space="preserve">знать правила </w:t>
            </w:r>
          </w:p>
          <w:p w:rsidR="00ED0B02" w:rsidRDefault="00405F7C">
            <w:pPr>
              <w:spacing w:after="54" w:line="240" w:lineRule="auto"/>
              <w:ind w:left="0" w:right="0" w:firstLine="0"/>
              <w:jc w:val="left"/>
            </w:pPr>
            <w:r>
              <w:t xml:space="preserve">комбинаторики </w:t>
            </w:r>
          </w:p>
          <w:p w:rsidR="00ED0B02" w:rsidRDefault="00405F7C">
            <w:pPr>
              <w:spacing w:after="0" w:line="233" w:lineRule="auto"/>
              <w:ind w:left="0" w:right="0" w:firstLine="0"/>
              <w:jc w:val="left"/>
            </w:pPr>
            <w:r>
              <w:t xml:space="preserve">(правила </w:t>
            </w:r>
            <w:r>
              <w:tab/>
              <w:t xml:space="preserve">суммы </w:t>
            </w:r>
            <w:r>
              <w:tab/>
              <w:t xml:space="preserve">и произведения); </w:t>
            </w:r>
          </w:p>
          <w:p w:rsidR="00ED0B02" w:rsidRDefault="00405F7C">
            <w:pPr>
              <w:spacing w:after="54" w:line="240" w:lineRule="auto"/>
              <w:ind w:left="0" w:right="0" w:firstLine="0"/>
              <w:jc w:val="left"/>
            </w:pPr>
            <w:r>
              <w:t xml:space="preserve"> </w:t>
            </w:r>
          </w:p>
          <w:p w:rsidR="00ED0B02" w:rsidRDefault="00405F7C">
            <w:pPr>
              <w:spacing w:after="53" w:line="240" w:lineRule="auto"/>
              <w:ind w:left="0" w:right="0" w:firstLine="0"/>
            </w:pPr>
            <w:r>
              <w:t xml:space="preserve">знать определение </w:t>
            </w:r>
          </w:p>
          <w:p w:rsidR="00ED0B02" w:rsidRDefault="00405F7C">
            <w:pPr>
              <w:spacing w:after="0" w:line="240" w:lineRule="auto"/>
              <w:ind w:left="0" w:right="0" w:firstLine="0"/>
              <w:jc w:val="left"/>
            </w:pPr>
            <w:r>
              <w:t xml:space="preserve">факториала числа; </w:t>
            </w:r>
          </w:p>
          <w:p w:rsidR="00ED0B02" w:rsidRDefault="00405F7C">
            <w:pPr>
              <w:spacing w:after="57" w:line="240" w:lineRule="auto"/>
              <w:ind w:left="0" w:right="0" w:firstLine="0"/>
              <w:jc w:val="left"/>
            </w:pPr>
            <w:r>
              <w:t xml:space="preserve"> </w:t>
            </w:r>
          </w:p>
          <w:p w:rsidR="00ED0B02" w:rsidRDefault="00405F7C">
            <w:pPr>
              <w:spacing w:after="0" w:line="276" w:lineRule="auto"/>
              <w:ind w:left="0" w:right="0" w:firstLine="0"/>
            </w:pPr>
            <w:r>
              <w:t xml:space="preserve">знать определения </w:t>
            </w:r>
          </w:p>
        </w:tc>
      </w:tr>
      <w:tr w:rsidR="00ED0B02">
        <w:trPr>
          <w:trHeight w:val="8382"/>
        </w:trPr>
        <w:tc>
          <w:tcPr>
            <w:tcW w:w="1725"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35"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691"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789"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перестановки, </w:t>
            </w:r>
          </w:p>
          <w:p w:rsidR="00ED0B02" w:rsidRDefault="00405F7C">
            <w:pPr>
              <w:spacing w:after="55" w:line="240" w:lineRule="auto"/>
              <w:ind w:left="0" w:right="0" w:firstLine="0"/>
              <w:jc w:val="left"/>
            </w:pPr>
            <w:r>
              <w:t xml:space="preserve">размещения, </w:t>
            </w:r>
          </w:p>
          <w:p w:rsidR="00ED0B02" w:rsidRDefault="00405F7C">
            <w:pPr>
              <w:spacing w:line="240" w:lineRule="auto"/>
              <w:ind w:left="0" w:right="0" w:firstLine="0"/>
            </w:pPr>
            <w:r>
              <w:t xml:space="preserve">сочетания без </w:t>
            </w:r>
          </w:p>
          <w:p w:rsidR="00ED0B02" w:rsidRDefault="00405F7C">
            <w:pPr>
              <w:spacing w:after="1" w:line="240" w:lineRule="auto"/>
              <w:ind w:left="0" w:right="0" w:firstLine="0"/>
              <w:jc w:val="left"/>
            </w:pPr>
            <w:r>
              <w:t xml:space="preserve">повторений;  </w:t>
            </w:r>
          </w:p>
          <w:p w:rsidR="00ED0B02" w:rsidRDefault="00405F7C">
            <w:pPr>
              <w:spacing w:after="54" w:line="240" w:lineRule="auto"/>
              <w:ind w:left="0" w:right="0" w:firstLine="0"/>
              <w:jc w:val="left"/>
            </w:pPr>
            <w:r>
              <w:t xml:space="preserve"> </w:t>
            </w:r>
          </w:p>
          <w:p w:rsidR="00ED0B02" w:rsidRDefault="00405F7C">
            <w:pPr>
              <w:spacing w:after="55" w:line="233" w:lineRule="auto"/>
              <w:ind w:left="0" w:right="0" w:firstLine="0"/>
              <w:jc w:val="left"/>
            </w:pPr>
            <w:r>
              <w:t xml:space="preserve"> знать </w:t>
            </w:r>
            <w:r>
              <w:tab/>
              <w:t xml:space="preserve">формулы комбинаторики </w:t>
            </w:r>
            <w:r>
              <w:tab/>
              <w:t xml:space="preserve">для вычисления </w:t>
            </w:r>
            <w:r>
              <w:tab/>
              <w:t xml:space="preserve">чисел перестановок, </w:t>
            </w:r>
          </w:p>
          <w:p w:rsidR="00ED0B02" w:rsidRDefault="00405F7C">
            <w:pPr>
              <w:spacing w:after="57" w:line="240" w:lineRule="auto"/>
              <w:ind w:left="0" w:right="0" w:firstLine="0"/>
              <w:jc w:val="left"/>
            </w:pPr>
            <w:r>
              <w:t xml:space="preserve">размещений, </w:t>
            </w:r>
          </w:p>
          <w:p w:rsidR="00ED0B02" w:rsidRDefault="00405F7C">
            <w:pPr>
              <w:spacing w:line="240" w:lineRule="auto"/>
              <w:ind w:left="0" w:right="0" w:firstLine="0"/>
            </w:pPr>
            <w:r>
              <w:t xml:space="preserve">сочетания без </w:t>
            </w:r>
          </w:p>
          <w:p w:rsidR="00ED0B02" w:rsidRDefault="00405F7C">
            <w:pPr>
              <w:spacing w:after="0" w:line="240" w:lineRule="auto"/>
              <w:ind w:left="0" w:right="0" w:firstLine="0"/>
              <w:jc w:val="left"/>
            </w:pPr>
            <w:r>
              <w:t xml:space="preserve">повторений; </w:t>
            </w:r>
          </w:p>
          <w:p w:rsidR="00ED0B02" w:rsidRDefault="00405F7C">
            <w:pPr>
              <w:spacing w:after="54" w:line="240" w:lineRule="auto"/>
              <w:ind w:left="0" w:right="0" w:firstLine="0"/>
              <w:jc w:val="left"/>
            </w:pPr>
            <w:r>
              <w:t xml:space="preserve"> </w:t>
            </w:r>
          </w:p>
          <w:p w:rsidR="00ED0B02" w:rsidRDefault="00405F7C">
            <w:pPr>
              <w:spacing w:after="55" w:line="234" w:lineRule="auto"/>
              <w:ind w:left="0" w:right="0" w:firstLine="0"/>
              <w:jc w:val="left"/>
            </w:pPr>
            <w:r>
              <w:t xml:space="preserve">решать </w:t>
            </w:r>
            <w:r>
              <w:tab/>
              <w:t xml:space="preserve">задачи, применяя </w:t>
            </w:r>
            <w:r>
              <w:tab/>
              <w:t xml:space="preserve">формулы комбинаторики </w:t>
            </w:r>
            <w:r>
              <w:tab/>
              <w:t xml:space="preserve">для вычисления </w:t>
            </w:r>
            <w:r>
              <w:tab/>
              <w:t xml:space="preserve">числа перестановок, </w:t>
            </w:r>
          </w:p>
          <w:p w:rsidR="00ED0B02" w:rsidRDefault="00405F7C">
            <w:pPr>
              <w:spacing w:after="54" w:line="240" w:lineRule="auto"/>
              <w:ind w:left="0" w:right="0" w:firstLine="0"/>
              <w:jc w:val="left"/>
            </w:pPr>
            <w:r>
              <w:t xml:space="preserve">размещений, </w:t>
            </w:r>
          </w:p>
          <w:p w:rsidR="00ED0B02" w:rsidRDefault="00405F7C">
            <w:pPr>
              <w:spacing w:line="240" w:lineRule="auto"/>
              <w:ind w:left="0" w:right="0" w:firstLine="0"/>
            </w:pPr>
            <w:r>
              <w:t xml:space="preserve">сочетания без </w:t>
            </w:r>
          </w:p>
          <w:p w:rsidR="00ED0B02" w:rsidRDefault="00405F7C">
            <w:pPr>
              <w:spacing w:after="0" w:line="240" w:lineRule="auto"/>
              <w:ind w:left="0" w:right="0" w:firstLine="0"/>
              <w:jc w:val="left"/>
            </w:pPr>
            <w:r>
              <w:t xml:space="preserve">повторений;  </w:t>
            </w:r>
          </w:p>
          <w:p w:rsidR="00ED0B02" w:rsidRDefault="00405F7C">
            <w:pPr>
              <w:spacing w:after="55" w:line="240" w:lineRule="auto"/>
              <w:ind w:left="0" w:right="0" w:firstLine="0"/>
              <w:jc w:val="left"/>
            </w:pPr>
            <w:r>
              <w:t xml:space="preserve"> </w:t>
            </w:r>
          </w:p>
          <w:p w:rsidR="00ED0B02" w:rsidRDefault="00405F7C">
            <w:pPr>
              <w:spacing w:after="51" w:line="234" w:lineRule="auto"/>
              <w:ind w:left="0" w:right="3" w:firstLine="0"/>
            </w:pPr>
            <w:r>
              <w:t xml:space="preserve">знать и применять формулу бинома Ньютона и его </w:t>
            </w:r>
          </w:p>
          <w:p w:rsidR="00ED0B02" w:rsidRDefault="00405F7C">
            <w:pPr>
              <w:spacing w:after="0" w:line="276" w:lineRule="auto"/>
              <w:ind w:left="0" w:right="0" w:firstLine="0"/>
              <w:jc w:val="left"/>
            </w:pPr>
            <w:r>
              <w:t xml:space="preserve">свойства; </w:t>
            </w:r>
          </w:p>
        </w:tc>
      </w:tr>
      <w:tr w:rsidR="00ED0B02">
        <w:trPr>
          <w:trHeight w:val="5485"/>
        </w:trPr>
        <w:tc>
          <w:tcPr>
            <w:tcW w:w="1725"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after="0" w:line="276" w:lineRule="auto"/>
              <w:ind w:left="0" w:right="0" w:firstLine="0"/>
              <w:jc w:val="left"/>
            </w:pPr>
            <w:r>
              <w:t xml:space="preserve"> Основы теории вероятностей </w:t>
            </w:r>
          </w:p>
        </w:tc>
        <w:tc>
          <w:tcPr>
            <w:tcW w:w="243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 w:right="0" w:firstLine="0"/>
              <w:jc w:val="left"/>
            </w:pPr>
            <w:r>
              <w:t xml:space="preserve"> </w:t>
            </w:r>
          </w:p>
        </w:tc>
        <w:tc>
          <w:tcPr>
            <w:tcW w:w="2691"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t xml:space="preserve"> </w:t>
            </w:r>
          </w:p>
        </w:tc>
        <w:tc>
          <w:tcPr>
            <w:tcW w:w="2789"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after="55" w:line="235" w:lineRule="auto"/>
              <w:ind w:left="0" w:right="0" w:firstLine="0"/>
            </w:pPr>
            <w:r>
              <w:t xml:space="preserve">усвоить понятия: событие, случайное </w:t>
            </w:r>
          </w:p>
          <w:p w:rsidR="00ED0B02" w:rsidRDefault="00405F7C">
            <w:pPr>
              <w:spacing w:after="0" w:line="233" w:lineRule="auto"/>
              <w:ind w:left="0" w:right="0" w:firstLine="0"/>
              <w:jc w:val="left"/>
            </w:pPr>
            <w:r>
              <w:t xml:space="preserve">событие, достоверное событие, невозможное событие, благоприятствующие исходы, равновозможные </w:t>
            </w:r>
            <w:r>
              <w:tab/>
              <w:t xml:space="preserve">и противоположные события; </w:t>
            </w:r>
          </w:p>
          <w:p w:rsidR="00ED0B02" w:rsidRDefault="00405F7C">
            <w:pPr>
              <w:spacing w:after="54" w:line="240" w:lineRule="auto"/>
              <w:ind w:left="0" w:right="0" w:firstLine="0"/>
              <w:jc w:val="left"/>
            </w:pPr>
            <w:r>
              <w:t xml:space="preserve"> </w:t>
            </w:r>
          </w:p>
          <w:p w:rsidR="00ED0B02" w:rsidRDefault="00405F7C">
            <w:pPr>
              <w:spacing w:after="57" w:line="240" w:lineRule="auto"/>
              <w:ind w:left="0" w:right="0" w:firstLine="0"/>
              <w:jc w:val="left"/>
            </w:pPr>
            <w:r>
              <w:t xml:space="preserve">различать </w:t>
            </w:r>
          </w:p>
          <w:p w:rsidR="00ED0B02" w:rsidRDefault="00405F7C">
            <w:pPr>
              <w:spacing w:after="54" w:line="240" w:lineRule="auto"/>
              <w:ind w:left="0" w:right="0" w:firstLine="0"/>
              <w:jc w:val="left"/>
            </w:pPr>
            <w:r>
              <w:t xml:space="preserve">элементарное </w:t>
            </w:r>
          </w:p>
          <w:p w:rsidR="00ED0B02" w:rsidRDefault="00405F7C">
            <w:pPr>
              <w:spacing w:after="0" w:line="276" w:lineRule="auto"/>
              <w:ind w:left="0" w:right="0" w:firstLine="0"/>
            </w:pPr>
            <w:r>
              <w:t xml:space="preserve">событие от </w:t>
            </w:r>
          </w:p>
        </w:tc>
      </w:tr>
      <w:tr w:rsidR="00ED0B02">
        <w:trPr>
          <w:trHeight w:val="5161"/>
        </w:trPr>
        <w:tc>
          <w:tcPr>
            <w:tcW w:w="1725"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35"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691"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789"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40" w:lineRule="auto"/>
              <w:ind w:left="0" w:right="0" w:firstLine="0"/>
              <w:jc w:val="left"/>
            </w:pPr>
            <w:r>
              <w:t xml:space="preserve">неэлементарного; </w:t>
            </w:r>
          </w:p>
          <w:p w:rsidR="00ED0B02" w:rsidRDefault="00405F7C">
            <w:pPr>
              <w:spacing w:after="55" w:line="240" w:lineRule="auto"/>
              <w:ind w:left="0" w:right="0" w:firstLine="0"/>
              <w:jc w:val="left"/>
            </w:pPr>
            <w:r>
              <w:t xml:space="preserve"> </w:t>
            </w:r>
          </w:p>
          <w:p w:rsidR="00ED0B02" w:rsidRDefault="00405F7C">
            <w:pPr>
              <w:spacing w:after="57" w:line="233" w:lineRule="auto"/>
              <w:ind w:left="0" w:right="0" w:firstLine="0"/>
              <w:jc w:val="left"/>
            </w:pPr>
            <w:r>
              <w:t xml:space="preserve">знать </w:t>
            </w:r>
            <w:r>
              <w:tab/>
              <w:t xml:space="preserve">классическое определение </w:t>
            </w:r>
          </w:p>
          <w:p w:rsidR="00ED0B02" w:rsidRDefault="00405F7C">
            <w:pPr>
              <w:spacing w:after="53" w:line="233" w:lineRule="auto"/>
              <w:ind w:left="0" w:right="0" w:firstLine="0"/>
            </w:pPr>
            <w:r>
              <w:t xml:space="preserve">вероятности и применять его для </w:t>
            </w:r>
          </w:p>
          <w:p w:rsidR="00ED0B02" w:rsidRDefault="00405F7C">
            <w:pPr>
              <w:spacing w:after="0" w:line="240" w:lineRule="auto"/>
              <w:ind w:left="0" w:right="0" w:firstLine="0"/>
              <w:jc w:val="left"/>
            </w:pPr>
            <w:r>
              <w:t xml:space="preserve">решения задач; </w:t>
            </w:r>
          </w:p>
          <w:p w:rsidR="00ED0B02" w:rsidRDefault="00405F7C">
            <w:pPr>
              <w:spacing w:after="54" w:line="240" w:lineRule="auto"/>
              <w:ind w:left="0" w:right="0" w:firstLine="0"/>
              <w:jc w:val="left"/>
            </w:pPr>
            <w:r>
              <w:t xml:space="preserve"> </w:t>
            </w:r>
          </w:p>
          <w:p w:rsidR="00ED0B02" w:rsidRDefault="00405F7C">
            <w:pPr>
              <w:spacing w:after="55" w:line="233" w:lineRule="auto"/>
              <w:ind w:left="0" w:right="0" w:firstLine="0"/>
              <w:jc w:val="left"/>
            </w:pPr>
            <w:r>
              <w:t xml:space="preserve">знать статистическое определение </w:t>
            </w:r>
          </w:p>
          <w:p w:rsidR="00ED0B02" w:rsidRDefault="00405F7C">
            <w:pPr>
              <w:spacing w:after="0" w:line="240" w:lineRule="auto"/>
              <w:ind w:left="0" w:right="0" w:firstLine="0"/>
              <w:jc w:val="left"/>
            </w:pPr>
            <w:r>
              <w:t xml:space="preserve">вероятности; </w:t>
            </w:r>
          </w:p>
          <w:p w:rsidR="00ED0B02" w:rsidRDefault="00405F7C">
            <w:pPr>
              <w:spacing w:after="55" w:line="240" w:lineRule="auto"/>
              <w:ind w:left="0" w:right="0" w:firstLine="0"/>
              <w:jc w:val="left"/>
            </w:pPr>
            <w:r>
              <w:t xml:space="preserve"> </w:t>
            </w:r>
          </w:p>
          <w:p w:rsidR="00ED0B02" w:rsidRDefault="00405F7C">
            <w:pPr>
              <w:spacing w:after="54" w:line="240" w:lineRule="auto"/>
              <w:ind w:left="0" w:right="0" w:firstLine="0"/>
              <w:jc w:val="left"/>
            </w:pPr>
            <w:r>
              <w:t xml:space="preserve">применять </w:t>
            </w:r>
          </w:p>
          <w:p w:rsidR="00ED0B02" w:rsidRDefault="00405F7C">
            <w:pPr>
              <w:spacing w:after="54" w:line="240" w:lineRule="auto"/>
              <w:ind w:left="0" w:right="0" w:firstLine="0"/>
              <w:jc w:val="left"/>
            </w:pPr>
            <w:r>
              <w:t xml:space="preserve">геометрическую </w:t>
            </w:r>
          </w:p>
          <w:p w:rsidR="00ED0B02" w:rsidRDefault="00405F7C">
            <w:pPr>
              <w:spacing w:after="53" w:line="240" w:lineRule="auto"/>
              <w:ind w:left="0" w:right="0" w:firstLine="0"/>
            </w:pPr>
            <w:r>
              <w:t xml:space="preserve">вероятность при </w:t>
            </w:r>
          </w:p>
          <w:p w:rsidR="00ED0B02" w:rsidRDefault="00405F7C">
            <w:pPr>
              <w:spacing w:after="0" w:line="276" w:lineRule="auto"/>
              <w:ind w:left="0" w:right="0" w:firstLine="0"/>
              <w:jc w:val="left"/>
            </w:pPr>
            <w:r>
              <w:t xml:space="preserve">решении задач; </w:t>
            </w:r>
          </w:p>
        </w:tc>
      </w:tr>
      <w:tr w:rsidR="00ED0B02">
        <w:trPr>
          <w:trHeight w:val="356"/>
        </w:trPr>
        <w:tc>
          <w:tcPr>
            <w:tcW w:w="1725"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 Статистика </w:t>
            </w:r>
          </w:p>
        </w:tc>
        <w:tc>
          <w:tcPr>
            <w:tcW w:w="2435" w:type="dxa"/>
            <w:tcBorders>
              <w:top w:val="single" w:sz="4" w:space="0" w:color="000000"/>
              <w:left w:val="single" w:sz="4" w:space="0" w:color="000000"/>
              <w:bottom w:val="nil"/>
              <w:right w:val="single" w:sz="4" w:space="0" w:color="000000"/>
            </w:tcBorders>
          </w:tcPr>
          <w:p w:rsidR="00ED0B02" w:rsidRDefault="00405F7C">
            <w:pPr>
              <w:spacing w:after="0" w:line="276" w:lineRule="auto"/>
              <w:ind w:left="1" w:right="0" w:firstLine="0"/>
              <w:jc w:val="left"/>
            </w:pPr>
            <w:r>
              <w:t xml:space="preserve"> </w:t>
            </w:r>
          </w:p>
        </w:tc>
        <w:tc>
          <w:tcPr>
            <w:tcW w:w="2691"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 </w:t>
            </w:r>
          </w:p>
        </w:tc>
        <w:tc>
          <w:tcPr>
            <w:tcW w:w="2789"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 </w:t>
            </w:r>
          </w:p>
        </w:tc>
      </w:tr>
      <w:tr w:rsidR="00ED0B02">
        <w:trPr>
          <w:trHeight w:val="8350"/>
        </w:trPr>
        <w:tc>
          <w:tcPr>
            <w:tcW w:w="1725" w:type="dxa"/>
            <w:tcBorders>
              <w:top w:val="nil"/>
              <w:left w:val="single" w:sz="4" w:space="0" w:color="000000"/>
              <w:bottom w:val="single" w:sz="4" w:space="0" w:color="000000"/>
              <w:right w:val="single" w:sz="4" w:space="0" w:color="000000"/>
            </w:tcBorders>
          </w:tcPr>
          <w:p w:rsidR="00ED0B02" w:rsidRDefault="00405F7C">
            <w:pPr>
              <w:spacing w:after="50" w:line="240" w:lineRule="auto"/>
              <w:ind w:left="0" w:right="0" w:firstLine="0"/>
            </w:pPr>
            <w:r>
              <w:t xml:space="preserve">и анализ </w:t>
            </w:r>
          </w:p>
          <w:p w:rsidR="00ED0B02" w:rsidRDefault="00405F7C">
            <w:pPr>
              <w:spacing w:after="0" w:line="276" w:lineRule="auto"/>
              <w:ind w:left="0" w:right="0" w:firstLine="0"/>
              <w:jc w:val="left"/>
            </w:pPr>
            <w:r>
              <w:t xml:space="preserve">данных </w:t>
            </w:r>
          </w:p>
        </w:tc>
        <w:tc>
          <w:tcPr>
            <w:tcW w:w="2435" w:type="dxa"/>
            <w:tcBorders>
              <w:top w:val="nil"/>
              <w:left w:val="single" w:sz="4" w:space="0" w:color="000000"/>
              <w:bottom w:val="single" w:sz="4" w:space="0" w:color="000000"/>
              <w:right w:val="single" w:sz="4" w:space="0" w:color="000000"/>
            </w:tcBorders>
          </w:tcPr>
          <w:p w:rsidR="00ED0B02" w:rsidRDefault="00405F7C">
            <w:pPr>
              <w:spacing w:after="53" w:line="233" w:lineRule="auto"/>
              <w:ind w:left="1" w:right="0" w:firstLine="0"/>
              <w:jc w:val="left"/>
            </w:pPr>
            <w:r>
              <w:t xml:space="preserve">усвоить </w:t>
            </w:r>
            <w:r>
              <w:tab/>
              <w:t xml:space="preserve">понятия генеральной совокупности, случайной выборки, вариационного </w:t>
            </w:r>
          </w:p>
          <w:p w:rsidR="00ED0B02" w:rsidRDefault="00405F7C">
            <w:pPr>
              <w:spacing w:after="0" w:line="240" w:lineRule="auto"/>
              <w:ind w:left="1" w:right="0" w:firstLine="0"/>
              <w:jc w:val="left"/>
            </w:pPr>
            <w:r>
              <w:t xml:space="preserve">ряда, варианты;  </w:t>
            </w:r>
          </w:p>
          <w:p w:rsidR="00ED0B02" w:rsidRDefault="00405F7C">
            <w:pPr>
              <w:spacing w:after="54" w:line="240" w:lineRule="auto"/>
              <w:ind w:left="1" w:right="0" w:firstLine="0"/>
              <w:jc w:val="left"/>
            </w:pPr>
            <w:r>
              <w:t xml:space="preserve"> </w:t>
            </w:r>
          </w:p>
          <w:p w:rsidR="00ED0B02" w:rsidRDefault="00405F7C">
            <w:pPr>
              <w:spacing w:after="54" w:line="240" w:lineRule="auto"/>
              <w:ind w:left="1" w:right="0" w:firstLine="0"/>
              <w:jc w:val="left"/>
            </w:pPr>
            <w:r>
              <w:t xml:space="preserve">вычислять </w:t>
            </w:r>
          </w:p>
          <w:p w:rsidR="00ED0B02" w:rsidRDefault="00405F7C">
            <w:pPr>
              <w:spacing w:after="54" w:line="240" w:lineRule="auto"/>
              <w:ind w:left="1" w:right="0" w:firstLine="0"/>
            </w:pPr>
            <w:r>
              <w:t xml:space="preserve">абсолютную и </w:t>
            </w:r>
          </w:p>
          <w:p w:rsidR="00ED0B02" w:rsidRDefault="00405F7C">
            <w:pPr>
              <w:spacing w:line="235" w:lineRule="auto"/>
              <w:ind w:left="1" w:right="0" w:firstLine="0"/>
              <w:jc w:val="left"/>
            </w:pPr>
            <w:r>
              <w:t xml:space="preserve">относительную частоты </w:t>
            </w:r>
          </w:p>
          <w:p w:rsidR="00ED0B02" w:rsidRDefault="00405F7C">
            <w:pPr>
              <w:spacing w:after="0" w:line="240" w:lineRule="auto"/>
              <w:ind w:left="1" w:right="0" w:firstLine="0"/>
              <w:jc w:val="left"/>
            </w:pPr>
            <w:r>
              <w:t xml:space="preserve">варианты; </w:t>
            </w:r>
          </w:p>
          <w:p w:rsidR="00ED0B02" w:rsidRDefault="00405F7C">
            <w:pPr>
              <w:spacing w:after="54" w:line="240" w:lineRule="auto"/>
              <w:ind w:left="1" w:right="0" w:firstLine="0"/>
              <w:jc w:val="left"/>
            </w:pPr>
            <w:r>
              <w:t xml:space="preserve"> </w:t>
            </w:r>
          </w:p>
          <w:p w:rsidR="00ED0B02" w:rsidRDefault="00405F7C">
            <w:pPr>
              <w:spacing w:after="55" w:line="240" w:lineRule="auto"/>
              <w:ind w:left="1" w:right="0" w:firstLine="0"/>
              <w:jc w:val="left"/>
            </w:pPr>
            <w:r>
              <w:t xml:space="preserve">собирать </w:t>
            </w:r>
          </w:p>
          <w:p w:rsidR="00ED0B02" w:rsidRDefault="00405F7C">
            <w:pPr>
              <w:spacing w:after="55" w:line="240" w:lineRule="auto"/>
              <w:ind w:left="1" w:right="0" w:firstLine="0"/>
              <w:jc w:val="left"/>
            </w:pPr>
            <w:r>
              <w:t xml:space="preserve">статистические </w:t>
            </w:r>
          </w:p>
          <w:p w:rsidR="00ED0B02" w:rsidRDefault="00405F7C">
            <w:pPr>
              <w:spacing w:after="55" w:line="233" w:lineRule="auto"/>
              <w:ind w:left="1" w:right="0" w:firstLine="0"/>
            </w:pPr>
            <w:r>
              <w:t xml:space="preserve">данные и представлять их в </w:t>
            </w:r>
          </w:p>
          <w:p w:rsidR="00ED0B02" w:rsidRDefault="00405F7C">
            <w:pPr>
              <w:spacing w:after="0" w:line="240" w:lineRule="auto"/>
              <w:ind w:left="1" w:right="0" w:firstLine="0"/>
              <w:jc w:val="left"/>
            </w:pPr>
            <w:r>
              <w:t xml:space="preserve">табличном виде; </w:t>
            </w:r>
          </w:p>
          <w:p w:rsidR="00ED0B02" w:rsidRDefault="00405F7C">
            <w:pPr>
              <w:spacing w:after="55" w:line="240" w:lineRule="auto"/>
              <w:ind w:left="1" w:right="0" w:firstLine="0"/>
              <w:jc w:val="left"/>
            </w:pPr>
            <w:r>
              <w:t xml:space="preserve"> </w:t>
            </w:r>
          </w:p>
          <w:p w:rsidR="00ED0B02" w:rsidRDefault="00405F7C">
            <w:pPr>
              <w:spacing w:after="51" w:line="233" w:lineRule="auto"/>
              <w:ind w:left="1" w:right="0" w:firstLine="0"/>
              <w:jc w:val="left"/>
            </w:pPr>
            <w:r>
              <w:t xml:space="preserve">представлять выборку в виде частотной </w:t>
            </w:r>
          </w:p>
          <w:p w:rsidR="00ED0B02" w:rsidRDefault="00405F7C">
            <w:pPr>
              <w:spacing w:after="1" w:line="240" w:lineRule="auto"/>
              <w:ind w:left="1" w:right="0" w:firstLine="0"/>
              <w:jc w:val="left"/>
            </w:pPr>
            <w:r>
              <w:t xml:space="preserve">таблицы; </w:t>
            </w:r>
          </w:p>
          <w:p w:rsidR="00ED0B02" w:rsidRDefault="00405F7C">
            <w:pPr>
              <w:spacing w:after="54" w:line="240" w:lineRule="auto"/>
              <w:ind w:left="1" w:right="0" w:firstLine="0"/>
              <w:jc w:val="left"/>
            </w:pPr>
            <w:r>
              <w:t xml:space="preserve"> </w:t>
            </w:r>
          </w:p>
          <w:p w:rsidR="00ED0B02" w:rsidRDefault="00405F7C">
            <w:pPr>
              <w:spacing w:after="0" w:line="276" w:lineRule="auto"/>
              <w:ind w:left="1" w:right="0" w:firstLine="0"/>
            </w:pPr>
            <w:r>
              <w:t xml:space="preserve">проверять данные </w:t>
            </w:r>
          </w:p>
        </w:tc>
        <w:tc>
          <w:tcPr>
            <w:tcW w:w="2691" w:type="dxa"/>
            <w:tcBorders>
              <w:top w:val="nil"/>
              <w:left w:val="single" w:sz="4" w:space="0" w:color="000000"/>
              <w:bottom w:val="single" w:sz="4" w:space="0" w:color="000000"/>
              <w:right w:val="single" w:sz="4" w:space="0" w:color="000000"/>
            </w:tcBorders>
          </w:tcPr>
          <w:p w:rsidR="00ED0B02" w:rsidRDefault="00405F7C">
            <w:pPr>
              <w:spacing w:after="53" w:line="233" w:lineRule="auto"/>
              <w:ind w:left="0" w:right="4" w:firstLine="0"/>
            </w:pPr>
            <w:r>
              <w:t xml:space="preserve">представлять результаты выборки в виде интервальной </w:t>
            </w:r>
          </w:p>
          <w:p w:rsidR="00ED0B02" w:rsidRDefault="00405F7C">
            <w:pPr>
              <w:spacing w:after="0" w:line="240" w:lineRule="auto"/>
              <w:ind w:left="0" w:right="0" w:firstLine="0"/>
              <w:jc w:val="left"/>
            </w:pPr>
            <w:r>
              <w:t xml:space="preserve">таблицы частот; </w:t>
            </w:r>
          </w:p>
          <w:p w:rsidR="00ED0B02" w:rsidRDefault="00405F7C">
            <w:pPr>
              <w:spacing w:after="57" w:line="240" w:lineRule="auto"/>
              <w:ind w:left="0" w:right="0" w:firstLine="0"/>
              <w:jc w:val="left"/>
            </w:pPr>
            <w:r>
              <w:t xml:space="preserve"> </w:t>
            </w:r>
          </w:p>
          <w:p w:rsidR="00ED0B02" w:rsidRDefault="00405F7C">
            <w:pPr>
              <w:spacing w:after="50" w:line="233" w:lineRule="auto"/>
              <w:ind w:left="0" w:right="4" w:firstLine="0"/>
            </w:pPr>
            <w:r>
              <w:t xml:space="preserve">представлять данные интервальной таблицы частот в виде гистограммы </w:t>
            </w:r>
          </w:p>
          <w:p w:rsidR="00ED0B02" w:rsidRDefault="00405F7C">
            <w:pPr>
              <w:spacing w:after="1" w:line="240" w:lineRule="auto"/>
              <w:ind w:left="0" w:right="0" w:firstLine="0"/>
              <w:jc w:val="left"/>
            </w:pPr>
            <w:r>
              <w:t xml:space="preserve">частот; </w:t>
            </w:r>
          </w:p>
          <w:p w:rsidR="00ED0B02" w:rsidRDefault="00405F7C">
            <w:pPr>
              <w:spacing w:after="55" w:line="240" w:lineRule="auto"/>
              <w:ind w:left="0" w:right="0" w:firstLine="0"/>
              <w:jc w:val="left"/>
            </w:pPr>
            <w:r>
              <w:t xml:space="preserve"> </w:t>
            </w:r>
          </w:p>
          <w:p w:rsidR="00ED0B02" w:rsidRDefault="00405F7C">
            <w:pPr>
              <w:spacing w:after="51" w:line="233" w:lineRule="auto"/>
              <w:ind w:left="0" w:right="0" w:firstLine="0"/>
              <w:jc w:val="left"/>
            </w:pPr>
            <w:r>
              <w:t xml:space="preserve">знать </w:t>
            </w:r>
            <w:r>
              <w:tab/>
              <w:t xml:space="preserve">определение накопленной </w:t>
            </w:r>
          </w:p>
          <w:p w:rsidR="00ED0B02" w:rsidRDefault="00405F7C">
            <w:pPr>
              <w:spacing w:after="0" w:line="240" w:lineRule="auto"/>
              <w:ind w:left="0" w:right="0" w:firstLine="0"/>
              <w:jc w:val="left"/>
            </w:pPr>
            <w:r>
              <w:t xml:space="preserve">частоты; </w:t>
            </w:r>
          </w:p>
          <w:p w:rsidR="00ED0B02" w:rsidRDefault="00405F7C">
            <w:pPr>
              <w:spacing w:after="55" w:line="240" w:lineRule="auto"/>
              <w:ind w:left="0" w:right="0" w:firstLine="0"/>
              <w:jc w:val="left"/>
            </w:pPr>
            <w:r>
              <w:t xml:space="preserve"> </w:t>
            </w:r>
          </w:p>
          <w:p w:rsidR="00ED0B02" w:rsidRDefault="00405F7C">
            <w:pPr>
              <w:spacing w:after="54" w:line="240" w:lineRule="auto"/>
              <w:ind w:left="0" w:right="0" w:firstLine="0"/>
              <w:jc w:val="left"/>
            </w:pPr>
            <w:r>
              <w:t xml:space="preserve">анализировать </w:t>
            </w:r>
          </w:p>
          <w:p w:rsidR="00ED0B02" w:rsidRDefault="00405F7C">
            <w:pPr>
              <w:spacing w:after="57" w:line="240" w:lineRule="auto"/>
              <w:ind w:left="0" w:right="0" w:firstLine="0"/>
            </w:pPr>
            <w:r>
              <w:t xml:space="preserve">информацию по </w:t>
            </w:r>
          </w:p>
          <w:p w:rsidR="00ED0B02" w:rsidRDefault="00405F7C">
            <w:pPr>
              <w:spacing w:after="0" w:line="233" w:lineRule="auto"/>
              <w:ind w:left="0" w:right="0" w:firstLine="0"/>
              <w:jc w:val="left"/>
            </w:pPr>
            <w:r>
              <w:t xml:space="preserve">статистической таблице, </w:t>
            </w:r>
            <w:r>
              <w:tab/>
              <w:t xml:space="preserve">полигону частот, гистограмме; </w:t>
            </w:r>
          </w:p>
          <w:p w:rsidR="00ED0B02" w:rsidRDefault="00405F7C">
            <w:pPr>
              <w:spacing w:after="54" w:line="240" w:lineRule="auto"/>
              <w:ind w:left="0" w:right="0" w:firstLine="0"/>
              <w:jc w:val="left"/>
            </w:pPr>
            <w:r>
              <w:t xml:space="preserve"> </w:t>
            </w:r>
          </w:p>
          <w:p w:rsidR="00ED0B02" w:rsidRDefault="00405F7C">
            <w:pPr>
              <w:spacing w:after="57" w:line="233" w:lineRule="auto"/>
              <w:ind w:left="0" w:right="0" w:firstLine="0"/>
            </w:pPr>
            <w:r>
              <w:t xml:space="preserve">знать определения и формулы для </w:t>
            </w:r>
          </w:p>
          <w:p w:rsidR="00ED0B02" w:rsidRDefault="00405F7C">
            <w:pPr>
              <w:spacing w:after="54" w:line="240" w:lineRule="auto"/>
              <w:ind w:left="0" w:right="0" w:firstLine="0"/>
              <w:jc w:val="left"/>
            </w:pPr>
            <w:r>
              <w:t xml:space="preserve">вычисления </w:t>
            </w:r>
          </w:p>
          <w:p w:rsidR="00ED0B02" w:rsidRDefault="00405F7C">
            <w:pPr>
              <w:spacing w:after="0" w:line="276" w:lineRule="auto"/>
              <w:ind w:left="0" w:right="0" w:firstLine="0"/>
            </w:pPr>
            <w:r>
              <w:t xml:space="preserve">дисперсии и </w:t>
            </w:r>
          </w:p>
        </w:tc>
        <w:tc>
          <w:tcPr>
            <w:tcW w:w="2789" w:type="dxa"/>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4840"/>
        </w:trPr>
        <w:tc>
          <w:tcPr>
            <w:tcW w:w="1725"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35"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1" w:right="0" w:firstLine="0"/>
            </w:pPr>
            <w:r>
              <w:t xml:space="preserve">таблицы на </w:t>
            </w:r>
          </w:p>
          <w:p w:rsidR="00ED0B02" w:rsidRDefault="00405F7C">
            <w:pPr>
              <w:spacing w:after="0" w:line="233" w:lineRule="auto"/>
              <w:ind w:left="1" w:right="0" w:firstLine="0"/>
              <w:jc w:val="left"/>
            </w:pPr>
            <w:r>
              <w:t xml:space="preserve">непротиворечивос ть;  </w:t>
            </w:r>
          </w:p>
          <w:p w:rsidR="00ED0B02" w:rsidRDefault="00405F7C">
            <w:pPr>
              <w:spacing w:after="57" w:line="240" w:lineRule="auto"/>
              <w:ind w:left="1" w:right="0" w:firstLine="0"/>
              <w:jc w:val="left"/>
            </w:pPr>
            <w:r>
              <w:t xml:space="preserve"> </w:t>
            </w:r>
          </w:p>
          <w:p w:rsidR="00ED0B02" w:rsidRDefault="00405F7C">
            <w:pPr>
              <w:spacing w:after="54" w:line="240" w:lineRule="auto"/>
              <w:ind w:left="1" w:right="0" w:firstLine="0"/>
              <w:jc w:val="left"/>
            </w:pPr>
            <w:r>
              <w:t xml:space="preserve">представлять </w:t>
            </w:r>
          </w:p>
          <w:p w:rsidR="00ED0B02" w:rsidRDefault="00405F7C">
            <w:pPr>
              <w:spacing w:after="55" w:line="240" w:lineRule="auto"/>
              <w:ind w:left="1" w:right="0" w:firstLine="0"/>
              <w:jc w:val="left"/>
            </w:pPr>
            <w:r>
              <w:t xml:space="preserve">результаты </w:t>
            </w:r>
          </w:p>
          <w:p w:rsidR="00ED0B02" w:rsidRDefault="00405F7C">
            <w:pPr>
              <w:spacing w:line="240" w:lineRule="auto"/>
              <w:ind w:left="1" w:right="0" w:firstLine="0"/>
            </w:pPr>
            <w:r>
              <w:t xml:space="preserve">выборки в виде </w:t>
            </w:r>
          </w:p>
          <w:p w:rsidR="00ED0B02" w:rsidRDefault="00405F7C">
            <w:pPr>
              <w:spacing w:after="0" w:line="240" w:lineRule="auto"/>
              <w:ind w:left="1" w:right="0" w:firstLine="0"/>
              <w:jc w:val="left"/>
            </w:pPr>
            <w:r>
              <w:t xml:space="preserve">полигона частот; </w:t>
            </w:r>
          </w:p>
          <w:p w:rsidR="00ED0B02" w:rsidRDefault="00405F7C">
            <w:pPr>
              <w:spacing w:after="54" w:line="240" w:lineRule="auto"/>
              <w:ind w:left="1" w:right="0" w:firstLine="0"/>
              <w:jc w:val="left"/>
            </w:pPr>
            <w:r>
              <w:t xml:space="preserve"> </w:t>
            </w:r>
          </w:p>
          <w:p w:rsidR="00ED0B02" w:rsidRDefault="00405F7C">
            <w:pPr>
              <w:spacing w:after="0" w:line="276" w:lineRule="auto"/>
              <w:ind w:left="1" w:right="1" w:firstLine="0"/>
            </w:pPr>
            <w:r>
              <w:t xml:space="preserve">анализировать статистическую информацию, представленную в виде таблицы или полигона частот; </w:t>
            </w:r>
          </w:p>
        </w:tc>
        <w:tc>
          <w:tcPr>
            <w:tcW w:w="2691"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t xml:space="preserve">стандартного отклонения; </w:t>
            </w:r>
          </w:p>
        </w:tc>
        <w:tc>
          <w:tcPr>
            <w:tcW w:w="2789"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bl>
    <w:p w:rsidR="00ED0B02" w:rsidRDefault="00405F7C">
      <w:pPr>
        <w:spacing w:after="56" w:line="240" w:lineRule="auto"/>
        <w:ind w:left="1089" w:right="0" w:firstLine="0"/>
        <w:jc w:val="left"/>
      </w:pPr>
      <w:r>
        <w:t xml:space="preserve"> </w:t>
      </w:r>
    </w:p>
    <w:p w:rsidR="00ED0B02" w:rsidRDefault="00405F7C">
      <w:pPr>
        <w:ind w:left="1099"/>
      </w:pPr>
      <w:r>
        <w:t xml:space="preserve">раздел «математическое моделирование и анализ»: </w:t>
      </w:r>
    </w:p>
    <w:p w:rsidR="00ED0B02" w:rsidRDefault="00405F7C">
      <w:pPr>
        <w:ind w:left="1099"/>
      </w:pPr>
      <w:r>
        <w:t xml:space="preserve">таблица 4 </w:t>
      </w:r>
    </w:p>
    <w:p w:rsidR="00ED0B02" w:rsidRDefault="00405F7C">
      <w:pPr>
        <w:spacing w:after="11" w:line="276" w:lineRule="auto"/>
        <w:ind w:left="1089" w:right="0" w:firstLine="0"/>
        <w:jc w:val="left"/>
      </w:pPr>
      <w:r>
        <w:t xml:space="preserve"> </w:t>
      </w:r>
    </w:p>
    <w:tbl>
      <w:tblPr>
        <w:tblStyle w:val="TableGrid"/>
        <w:tblW w:w="9640" w:type="dxa"/>
        <w:tblInd w:w="21" w:type="dxa"/>
        <w:tblCellMar>
          <w:left w:w="108" w:type="dxa"/>
          <w:right w:w="37" w:type="dxa"/>
        </w:tblCellMar>
        <w:tblLook w:val="04A0" w:firstRow="1" w:lastRow="0" w:firstColumn="1" w:lastColumn="0" w:noHBand="0" w:noVBand="1"/>
      </w:tblPr>
      <w:tblGrid>
        <w:gridCol w:w="2644"/>
        <w:gridCol w:w="2365"/>
        <w:gridCol w:w="2724"/>
        <w:gridCol w:w="2142"/>
      </w:tblGrid>
      <w:tr w:rsidR="00ED0B02">
        <w:trPr>
          <w:trHeight w:val="331"/>
        </w:trPr>
        <w:tc>
          <w:tcPr>
            <w:tcW w:w="1728"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40" w:lineRule="auto"/>
              <w:ind w:left="0" w:right="0" w:firstLine="0"/>
            </w:pPr>
            <w:r>
              <w:t xml:space="preserve">Подразделы </w:t>
            </w:r>
          </w:p>
          <w:p w:rsidR="00ED0B02" w:rsidRDefault="00405F7C">
            <w:pPr>
              <w:spacing w:after="0" w:line="276" w:lineRule="auto"/>
              <w:ind w:left="0" w:right="0" w:firstLine="0"/>
              <w:jc w:val="left"/>
            </w:pPr>
            <w:r>
              <w:t xml:space="preserve"> </w:t>
            </w:r>
          </w:p>
        </w:tc>
        <w:tc>
          <w:tcPr>
            <w:tcW w:w="5104" w:type="dxa"/>
            <w:gridSpan w:val="2"/>
            <w:tcBorders>
              <w:top w:val="single" w:sz="4" w:space="0" w:color="000000"/>
              <w:left w:val="single" w:sz="4" w:space="0" w:color="000000"/>
              <w:bottom w:val="single" w:sz="4" w:space="0" w:color="000000"/>
              <w:right w:val="nil"/>
            </w:tcBorders>
          </w:tcPr>
          <w:p w:rsidR="00ED0B02" w:rsidRDefault="00405F7C">
            <w:pPr>
              <w:spacing w:after="0" w:line="276" w:lineRule="auto"/>
              <w:ind w:left="0" w:right="144" w:firstLine="0"/>
              <w:jc w:val="right"/>
            </w:pPr>
            <w:r>
              <w:t xml:space="preserve">Цели обучения </w:t>
            </w:r>
          </w:p>
        </w:tc>
        <w:tc>
          <w:tcPr>
            <w:tcW w:w="2809" w:type="dxa"/>
            <w:tcBorders>
              <w:top w:val="single" w:sz="4" w:space="0" w:color="000000"/>
              <w:left w:val="nil"/>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334"/>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t xml:space="preserve">8 класс </w:t>
            </w:r>
          </w:p>
        </w:tc>
        <w:tc>
          <w:tcPr>
            <w:tcW w:w="26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t xml:space="preserve">9 класс. </w:t>
            </w: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t xml:space="preserve">10 класс </w:t>
            </w:r>
          </w:p>
        </w:tc>
      </w:tr>
      <w:tr w:rsidR="00ED0B02">
        <w:trPr>
          <w:trHeight w:val="7095"/>
        </w:trPr>
        <w:tc>
          <w:tcPr>
            <w:tcW w:w="1728" w:type="dxa"/>
            <w:tcBorders>
              <w:top w:val="single" w:sz="4" w:space="0" w:color="000000"/>
              <w:left w:val="single" w:sz="4" w:space="0" w:color="000000"/>
              <w:bottom w:val="single" w:sz="4" w:space="0" w:color="000000"/>
              <w:right w:val="single" w:sz="4" w:space="0" w:color="000000"/>
            </w:tcBorders>
          </w:tcPr>
          <w:p w:rsidR="00ED0B02" w:rsidRDefault="00405F7C">
            <w:pPr>
              <w:spacing w:after="55" w:line="240" w:lineRule="auto"/>
              <w:ind w:left="0" w:right="0" w:firstLine="0"/>
              <w:jc w:val="left"/>
            </w:pPr>
            <w:r>
              <w:t xml:space="preserve"> </w:t>
            </w:r>
          </w:p>
          <w:p w:rsidR="00ED0B02" w:rsidRDefault="00405F7C">
            <w:pPr>
              <w:spacing w:after="0" w:line="276" w:lineRule="auto"/>
              <w:ind w:left="0" w:right="0" w:firstLine="0"/>
              <w:jc w:val="left"/>
            </w:pPr>
            <w:r>
              <w:t xml:space="preserve">Начала математического анализа </w:t>
            </w:r>
          </w:p>
        </w:tc>
        <w:tc>
          <w:tcPr>
            <w:tcW w:w="2411" w:type="dxa"/>
            <w:tcBorders>
              <w:top w:val="single" w:sz="4" w:space="0" w:color="000000"/>
              <w:left w:val="single" w:sz="4" w:space="0" w:color="000000"/>
              <w:bottom w:val="single" w:sz="4" w:space="0" w:color="000000"/>
              <w:right w:val="single" w:sz="4" w:space="0" w:color="000000"/>
            </w:tcBorders>
          </w:tcPr>
          <w:p w:rsidR="00ED0B02" w:rsidRDefault="00405F7C">
            <w:pPr>
              <w:spacing w:after="55" w:line="240" w:lineRule="auto"/>
              <w:ind w:left="1" w:right="0" w:firstLine="0"/>
              <w:jc w:val="left"/>
            </w:pPr>
            <w:r>
              <w:t xml:space="preserve"> </w:t>
            </w:r>
          </w:p>
          <w:p w:rsidR="00ED0B02" w:rsidRDefault="00405F7C">
            <w:pPr>
              <w:spacing w:after="53" w:line="233" w:lineRule="auto"/>
              <w:ind w:left="1" w:right="0" w:firstLine="0"/>
            </w:pPr>
            <w:r>
              <w:t xml:space="preserve">усвоить понятия функции и </w:t>
            </w:r>
          </w:p>
          <w:p w:rsidR="00ED0B02" w:rsidRDefault="00405F7C">
            <w:pPr>
              <w:spacing w:after="1" w:line="240" w:lineRule="auto"/>
              <w:ind w:left="1" w:right="0" w:firstLine="0"/>
            </w:pPr>
            <w:r>
              <w:t xml:space="preserve">графика функции;  </w:t>
            </w:r>
          </w:p>
          <w:p w:rsidR="00ED0B02" w:rsidRDefault="00405F7C">
            <w:pPr>
              <w:spacing w:after="54" w:line="240" w:lineRule="auto"/>
              <w:ind w:left="1" w:right="0" w:firstLine="0"/>
              <w:jc w:val="left"/>
            </w:pPr>
            <w:r>
              <w:t xml:space="preserve"> </w:t>
            </w:r>
          </w:p>
          <w:p w:rsidR="00ED0B02" w:rsidRDefault="00405F7C">
            <w:pPr>
              <w:spacing w:after="53" w:line="240" w:lineRule="auto"/>
              <w:ind w:left="1" w:right="0" w:firstLine="0"/>
            </w:pPr>
            <w:r>
              <w:t xml:space="preserve">знать способы </w:t>
            </w:r>
          </w:p>
          <w:p w:rsidR="00ED0B02" w:rsidRDefault="00405F7C">
            <w:pPr>
              <w:spacing w:after="0" w:line="240" w:lineRule="auto"/>
              <w:ind w:left="1" w:right="0" w:firstLine="0"/>
            </w:pPr>
            <w:r>
              <w:t xml:space="preserve">задания функции; </w:t>
            </w:r>
          </w:p>
          <w:p w:rsidR="00ED0B02" w:rsidRDefault="00405F7C">
            <w:pPr>
              <w:spacing w:after="55" w:line="240" w:lineRule="auto"/>
              <w:ind w:left="1" w:right="0" w:firstLine="0"/>
              <w:jc w:val="left"/>
            </w:pPr>
            <w:r>
              <w:t xml:space="preserve"> </w:t>
            </w:r>
          </w:p>
          <w:p w:rsidR="00ED0B02" w:rsidRDefault="00405F7C">
            <w:pPr>
              <w:spacing w:line="234" w:lineRule="auto"/>
              <w:ind w:left="1" w:right="0" w:firstLine="0"/>
              <w:jc w:val="left"/>
            </w:pPr>
            <w:r>
              <w:t xml:space="preserve">находить область определения </w:t>
            </w:r>
            <w:r>
              <w:tab/>
              <w:t xml:space="preserve">и множество значений </w:t>
            </w:r>
          </w:p>
          <w:p w:rsidR="00ED0B02" w:rsidRDefault="00405F7C">
            <w:pPr>
              <w:spacing w:after="0" w:line="240" w:lineRule="auto"/>
              <w:ind w:left="1" w:right="0" w:firstLine="0"/>
              <w:jc w:val="left"/>
            </w:pPr>
            <w:r>
              <w:t xml:space="preserve">функции; </w:t>
            </w:r>
          </w:p>
          <w:p w:rsidR="00ED0B02" w:rsidRDefault="00405F7C">
            <w:pPr>
              <w:spacing w:after="54" w:line="240" w:lineRule="auto"/>
              <w:ind w:left="1" w:right="0" w:firstLine="0"/>
              <w:jc w:val="left"/>
            </w:pPr>
            <w:r>
              <w:t xml:space="preserve"> </w:t>
            </w:r>
          </w:p>
          <w:p w:rsidR="00ED0B02" w:rsidRDefault="00405F7C">
            <w:pPr>
              <w:spacing w:after="0" w:line="276" w:lineRule="auto"/>
              <w:ind w:left="1" w:right="690" w:firstLine="0"/>
              <w:jc w:val="left"/>
            </w:pPr>
            <w:r>
              <w:t>знать определение ф у н к ц  и</w:t>
            </w:r>
          </w:p>
        </w:tc>
        <w:tc>
          <w:tcPr>
            <w:tcW w:w="2693" w:type="dxa"/>
            <w:tcBorders>
              <w:top w:val="single" w:sz="4" w:space="0" w:color="000000"/>
              <w:left w:val="single" w:sz="4" w:space="0" w:color="000000"/>
              <w:bottom w:val="single" w:sz="4" w:space="0" w:color="000000"/>
              <w:right w:val="single" w:sz="4" w:space="0" w:color="000000"/>
            </w:tcBorders>
          </w:tcPr>
          <w:p w:rsidR="00ED0B02" w:rsidRDefault="00405F7C">
            <w:pPr>
              <w:spacing w:after="55" w:line="240" w:lineRule="auto"/>
              <w:ind w:left="0" w:right="0" w:firstLine="0"/>
              <w:jc w:val="left"/>
            </w:pPr>
            <w:r>
              <w:t xml:space="preserve"> </w:t>
            </w:r>
          </w:p>
          <w:p w:rsidR="00ED0B02" w:rsidRDefault="00405F7C">
            <w:pPr>
              <w:spacing w:after="55" w:line="240" w:lineRule="auto"/>
              <w:ind w:left="0" w:right="0" w:firstLine="0"/>
            </w:pPr>
            <w:r>
              <w:t xml:space="preserve">знать свойства </w:t>
            </w:r>
          </w:p>
          <w:p w:rsidR="00ED0B02" w:rsidRDefault="00405F7C">
            <w:pPr>
              <w:spacing w:after="55" w:line="234" w:lineRule="auto"/>
              <w:ind w:left="0" w:right="2257" w:firstLine="0"/>
              <w:jc w:val="left"/>
            </w:pPr>
            <w:r>
              <w:t>ф у  н</w:t>
            </w:r>
          </w:p>
          <w:p w:rsidR="00ED0B02" w:rsidRDefault="00405F7C">
            <w:pPr>
              <w:spacing w:after="92" w:line="237"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column">
                        <wp:posOffset>282892</wp:posOffset>
                      </wp:positionH>
                      <wp:positionV relativeFrom="paragraph">
                        <wp:posOffset>813633</wp:posOffset>
                      </wp:positionV>
                      <wp:extent cx="184457" cy="165819"/>
                      <wp:effectExtent l="0" t="0" r="0" b="0"/>
                      <wp:wrapNone/>
                      <wp:docPr id="42316" name="Group 42316"/>
                      <wp:cNvGraphicFramePr/>
                      <a:graphic xmlns:a="http://schemas.openxmlformats.org/drawingml/2006/main">
                        <a:graphicData uri="http://schemas.microsoft.com/office/word/2010/wordprocessingGroup">
                          <wpg:wgp>
                            <wpg:cNvGrpSpPr/>
                            <wpg:grpSpPr>
                              <a:xfrm>
                                <a:off x="0" y="0"/>
                                <a:ext cx="184457" cy="165819"/>
                                <a:chOff x="0" y="0"/>
                                <a:chExt cx="184457" cy="165819"/>
                              </a:xfrm>
                            </wpg:grpSpPr>
                            <wps:wsp>
                              <wps:cNvPr id="2956" name="Shape 2956"/>
                              <wps:cNvSpPr/>
                              <wps:spPr>
                                <a:xfrm>
                                  <a:off x="0" y="106940"/>
                                  <a:ext cx="19540" cy="11775"/>
                                </a:xfrm>
                                <a:custGeom>
                                  <a:avLst/>
                                  <a:gdLst/>
                                  <a:ahLst/>
                                  <a:cxnLst/>
                                  <a:rect l="0" t="0" r="0" b="0"/>
                                  <a:pathLst>
                                    <a:path w="19540" h="11775">
                                      <a:moveTo>
                                        <a:pt x="0" y="11775"/>
                                      </a:moveTo>
                                      <a:lnTo>
                                        <a:pt x="19540" y="0"/>
                                      </a:lnTo>
                                    </a:path>
                                  </a:pathLst>
                                </a:custGeom>
                                <a:ln w="6509" cap="flat">
                                  <a:round/>
                                </a:ln>
                              </wps:spPr>
                              <wps:style>
                                <a:lnRef idx="1">
                                  <a:srgbClr val="000000"/>
                                </a:lnRef>
                                <a:fillRef idx="0">
                                  <a:srgbClr val="000000">
                                    <a:alpha val="0"/>
                                  </a:srgbClr>
                                </a:fillRef>
                                <a:effectRef idx="0">
                                  <a:scrgbClr r="0" g="0" b="0"/>
                                </a:effectRef>
                                <a:fontRef idx="none"/>
                              </wps:style>
                              <wps:bodyPr/>
                            </wps:wsp>
                            <wps:wsp>
                              <wps:cNvPr id="2957" name="Shape 2957"/>
                              <wps:cNvSpPr/>
                              <wps:spPr>
                                <a:xfrm>
                                  <a:off x="19540" y="110122"/>
                                  <a:ext cx="28823" cy="55697"/>
                                </a:xfrm>
                                <a:custGeom>
                                  <a:avLst/>
                                  <a:gdLst/>
                                  <a:ahLst/>
                                  <a:cxnLst/>
                                  <a:rect l="0" t="0" r="0" b="0"/>
                                  <a:pathLst>
                                    <a:path w="28823" h="55697">
                                      <a:moveTo>
                                        <a:pt x="0" y="0"/>
                                      </a:moveTo>
                                      <a:lnTo>
                                        <a:pt x="28823" y="55697"/>
                                      </a:lnTo>
                                    </a:path>
                                  </a:pathLst>
                                </a:custGeom>
                                <a:ln w="13018" cap="flat">
                                  <a:round/>
                                </a:ln>
                              </wps:spPr>
                              <wps:style>
                                <a:lnRef idx="1">
                                  <a:srgbClr val="000000"/>
                                </a:lnRef>
                                <a:fillRef idx="0">
                                  <a:srgbClr val="000000">
                                    <a:alpha val="0"/>
                                  </a:srgbClr>
                                </a:fillRef>
                                <a:effectRef idx="0">
                                  <a:scrgbClr r="0" g="0" b="0"/>
                                </a:effectRef>
                                <a:fontRef idx="none"/>
                              </wps:style>
                              <wps:bodyPr/>
                            </wps:wsp>
                            <wps:wsp>
                              <wps:cNvPr id="2958" name="Shape 2958"/>
                              <wps:cNvSpPr/>
                              <wps:spPr>
                                <a:xfrm>
                                  <a:off x="51474" y="0"/>
                                  <a:ext cx="37806" cy="165819"/>
                                </a:xfrm>
                                <a:custGeom>
                                  <a:avLst/>
                                  <a:gdLst/>
                                  <a:ahLst/>
                                  <a:cxnLst/>
                                  <a:rect l="0" t="0" r="0" b="0"/>
                                  <a:pathLst>
                                    <a:path w="37806" h="165819">
                                      <a:moveTo>
                                        <a:pt x="0" y="165819"/>
                                      </a:moveTo>
                                      <a:lnTo>
                                        <a:pt x="37806" y="0"/>
                                      </a:lnTo>
                                    </a:path>
                                  </a:pathLst>
                                </a:custGeom>
                                <a:ln w="6509" cap="flat">
                                  <a:round/>
                                </a:ln>
                              </wps:spPr>
                              <wps:style>
                                <a:lnRef idx="1">
                                  <a:srgbClr val="000000"/>
                                </a:lnRef>
                                <a:fillRef idx="0">
                                  <a:srgbClr val="000000">
                                    <a:alpha val="0"/>
                                  </a:srgbClr>
                                </a:fillRef>
                                <a:effectRef idx="0">
                                  <a:scrgbClr r="0" g="0" b="0"/>
                                </a:effectRef>
                                <a:fontRef idx="none"/>
                              </wps:style>
                              <wps:bodyPr/>
                            </wps:wsp>
                            <wps:wsp>
                              <wps:cNvPr id="2959" name="Shape 2959"/>
                              <wps:cNvSpPr/>
                              <wps:spPr>
                                <a:xfrm>
                                  <a:off x="89280" y="0"/>
                                  <a:ext cx="95177" cy="0"/>
                                </a:xfrm>
                                <a:custGeom>
                                  <a:avLst/>
                                  <a:gdLst/>
                                  <a:ahLst/>
                                  <a:cxnLst/>
                                  <a:rect l="0" t="0" r="0" b="0"/>
                                  <a:pathLst>
                                    <a:path w="95177">
                                      <a:moveTo>
                                        <a:pt x="0" y="0"/>
                                      </a:moveTo>
                                      <a:lnTo>
                                        <a:pt x="95177" y="0"/>
                                      </a:lnTo>
                                    </a:path>
                                  </a:pathLst>
                                </a:custGeom>
                                <a:ln w="6509"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E784094" id="Group 42316" o:spid="_x0000_s1026" style="position:absolute;margin-left:22.25pt;margin-top:64.05pt;width:14.5pt;height:13.05pt;z-index:-251658240" coordsize="184457,165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oV9UAMAABgPAAAOAAAAZHJzL2Uyb0RvYy54bWzsV8lu2zAQvRfoPwi6N1ps2ZIQO4emzaVo&#10;iyb9AEaiFkAiCZLx8vcdDinJceC0SdG0BeKDTJHD4ZtHvhnq/GLXd96GStVytvKjs9D3KCt42bJ6&#10;5X+/+fgu9T2lCStJxxld+Xuq/Iv12zfnW5HTmDe8K6n0wAlT+Vas/EZrkQeBKhraE3XGBWUwWHHZ&#10;Ew2vsg5KSbbgve+COAwXwZbLUkheUKWg99IO+mv0X1W00F+qSlHtdSsfsGl8SnzemmewPid5LYlo&#10;2sLBIM9A0ZOWwaKjq0uiiXcn2weu+raQXPFKnxW8D3hVtQXFGCCaKDyK5kryO4Gx1Pm2FiNNQO0R&#10;T892W3zefJVeW678eTyLFr7HSA/bhCt7tgso2oo6B8srKa7FV+k6avtmot5Vsjf/EI+3Q3L3I7l0&#10;p70COqN0Pk+WvlfAULRI0iiz5BcN7NCDWUXz4dF5wbBoYLCNULYCjpGamFK/x9R1QwTFDVAmfsdU&#10;nCUjUWjhYQ/SgnYjSSpXwNdJhqJwkc3dGRxpyhLosixFy2ViSBqDJXlxp/QV5cg22XxSGobh1JVD&#10;izRDq9ixoSlBBo8KQBBt5hlXpultYYssjgZaCMOM9XxDbzha6WnH7LiFOVl07NDSeRtOBQRkx6Fh&#10;FsQQRxDQeRhmxwyeRRJmQAuBHFF1RKPYQB6stAt3DHyY3beEY0vvO2rAduwbreCMm0OI85Ssb993&#10;0tsQkxXw52hGUzOnartunBWenGVMSSca4nw5N24BDMt5MpYUE9Kx28KhsVkJtA3bP+QmoGKchLA4&#10;0+N8BhkVFzyI1jRveblHlSIhIAcj4JfRBejbJpBRF0uD0CwP+vm5LqZzEkVhFMdmMlDgUkGcpvHM&#10;aiNJFhm6BoaG7HN4aP6oNhwO0IaFYTBOJ18caAPFDRCn0fu6cJ5AF4cBPVUb0SyMoM6+iuPfFgds&#10;0ZE40ieJI4nmy7nvDUl00sVsmYZQke5X1r8hDAfEFA1b4U8rY7oCPCIP52+IGCyfKo3XsvE/lA2o&#10;7EfKwMvhL5eNNItTqJrDOZmUkSVwebHKGFLxi1cLi+G0EgZgp2qEi2EI7lUE5iLnrmQvcXfCLwz4&#10;/MLbnPtUNN93h+94+Zw+aNc/AAAA//8DAFBLAwQUAAYACAAAACEA4cqB1t8AAAAJAQAADwAAAGRy&#10;cy9kb3ducmV2LnhtbEyPwUrDQBCG74LvsIzgzW6SJlpiNqUU9VQEW0G8TbPTJDS7G7LbJH17x5Me&#10;55uff74p1rPpxEiDb51VEC8iEGQrp1tbK/g8vD6sQPiAVmPnLCm4kod1eXtTYK7dZD9o3IdacIn1&#10;OSpoQuhzKX3VkEG/cD1Z3p3cYDDwONRSDzhxuelkEkWP0mBr+UKDPW0bqs77i1HwNuG0WcYv4+58&#10;2l6/D9n71y4mpe7v5s0ziEBz+AvDrz6rQ8lOR3ex2otOQZpmnGSerGIQHHhaMjgyyNIEZFnI/x+U&#10;PwAAAP//AwBQSwECLQAUAAYACAAAACEAtoM4kv4AAADhAQAAEwAAAAAAAAAAAAAAAAAAAAAAW0Nv&#10;bnRlbnRfVHlwZXNdLnhtbFBLAQItABQABgAIAAAAIQA4/SH/1gAAAJQBAAALAAAAAAAAAAAAAAAA&#10;AC8BAABfcmVscy8ucmVsc1BLAQItABQABgAIAAAAIQCXdoV9UAMAABgPAAAOAAAAAAAAAAAAAAAA&#10;AC4CAABkcnMvZTJvRG9jLnhtbFBLAQItABQABgAIAAAAIQDhyoHW3wAAAAkBAAAPAAAAAAAAAAAA&#10;AAAAAKoFAABkcnMvZG93bnJldi54bWxQSwUGAAAAAAQABADzAAAAtgYAAAAA&#10;">
                      <v:shape id="Shape 2956" o:spid="_x0000_s1027" style="position:absolute;top:106940;width:19540;height:11775;visibility:visible;mso-wrap-style:square;v-text-anchor:top" coordsize="19540,1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vDs8QA&#10;AADdAAAADwAAAGRycy9kb3ducmV2LnhtbESPQYvCMBSE7wv+h/AEb2uqYNFqFBGFRdiD1YPHZ/Ns&#10;q81LabIa//1mYcHjMDPfMItVMI14UOdqywpGwwQEcWF1zaWC03H3OQXhPLLGxjIpeJGD1bL3scBM&#10;2ycf6JH7UkQIuwwVVN63mZSuqMigG9qWOHpX2xn0UXal1B0+I9w0cpwkqTRYc1yosKVNRcU9/zEK&#10;0tt+l28PQc4CXi/ft5fdp81ZqUE/rOcgPAX/Dv+3v7SC8WySwt+b+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7w7PEAAAA3QAAAA8AAAAAAAAAAAAAAAAAmAIAAGRycy9k&#10;b3ducmV2LnhtbFBLBQYAAAAABAAEAPUAAACJAwAAAAA=&#10;" path="m,11775l19540,e" filled="f" strokeweight=".18081mm">
                        <v:path arrowok="t" textboxrect="0,0,19540,11775"/>
                      </v:shape>
                      <v:shape id="Shape 2957" o:spid="_x0000_s1028" style="position:absolute;left:19540;top:110122;width:28823;height:55697;visibility:visible;mso-wrap-style:square;v-text-anchor:top" coordsize="28823,55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BlsscA&#10;AADdAAAADwAAAGRycy9kb3ducmV2LnhtbESPQWvCQBSE7wX/w/IEb3WjYG1TVylphV6UNi0Sb4/s&#10;azaYfZtmV43/3hUKPQ4z8w2zWPW2ESfqfO1YwWScgCAuna65UvD9tb5/BOEDssbGMSm4kIfVcnC3&#10;wFS7M3/SKQ+ViBD2KSowIbSplL40ZNGPXUscvR/XWQxRdpXUHZ4j3DZymiQP0mLNccFgS5mh8pAf&#10;rYLsMi/2Zve7e8s/qNm/boptVhdKjYb9yzOIQH34D/+137WC6dNsDrc38QnI5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gZbLHAAAA3QAAAA8AAAAAAAAAAAAAAAAAmAIAAGRy&#10;cy9kb3ducmV2LnhtbFBLBQYAAAAABAAEAPUAAACMAwAAAAA=&#10;" path="m,l28823,55697e" filled="f" strokeweight=".36161mm">
                        <v:path arrowok="t" textboxrect="0,0,28823,55697"/>
                      </v:shape>
                      <v:shape id="Shape 2958" o:spid="_x0000_s1029" style="position:absolute;left:51474;width:37806;height:165819;visibility:visible;mso-wrap-style:square;v-text-anchor:top" coordsize="37806,165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M1t8EA&#10;AADdAAAADwAAAGRycy9kb3ducmV2LnhtbERPS27CMBDdV+IO1iCxKw4IIggYhIyqsk3gAEM8JBHx&#10;OMQupD19vajU5dP7b/eDbcWTet84VjCbJiCIS2carhRczh/vKxA+IBtsHZOCb/Kw343etpgZ9+Kc&#10;nkWoRAxhn6GCOoQuk9KXNVn0U9cRR+7meoshwr6SpsdXDLetnCdJKi02HBtq7EjXVN6LL6vgmC70&#10;ccZ59SPvj2uuP/Uq1YVSk/Fw2IAINIR/8Z/7ZBTM18s4N76JT0D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DNbfBAAAA3QAAAA8AAAAAAAAAAAAAAAAAmAIAAGRycy9kb3du&#10;cmV2LnhtbFBLBQYAAAAABAAEAPUAAACGAwAAAAA=&#10;" path="m,165819l37806,e" filled="f" strokeweight=".18081mm">
                        <v:path arrowok="t" textboxrect="0,0,37806,165819"/>
                      </v:shape>
                      <v:shape id="Shape 2959" o:spid="_x0000_s1030" style="position:absolute;left:89280;width:95177;height:0;visibility:visible;mso-wrap-style:square;v-text-anchor:top" coordsize="95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vkWsQA&#10;AADdAAAADwAAAGRycy9kb3ducmV2LnhtbESPX2vCMBTF3wd+h3AFX2SmCjqtRpGNoiB7mJM9X5tr&#10;G2xuShO1fnsjCHs8nD8/zmLV2kpcqfHGsYLhIAFBnDttuFBw+M3epyB8QNZYOSYFd/KwWnbeFphq&#10;d+Mfuu5DIeII+xQVlCHUqZQ+L8miH7iaOHon11gMUTaF1A3e4rit5ChJJtKi4UgosabPkvLz/mIj&#10;Nwvt9sMcpqb/9YfZLtHH8eZbqV63Xc9BBGrDf/jV3moFo9l4Bs838Qn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5FrEAAAA3QAAAA8AAAAAAAAAAAAAAAAAmAIAAGRycy9k&#10;b3ducmV2LnhtbFBLBQYAAAAABAAEAPUAAACJAwAAAAA=&#10;" path="m,l95177,e" filled="f" strokeweight=".18081mm">
                        <v:path arrowok="t" textboxrect="0,0,95177,0"/>
                      </v:shape>
                    </v:group>
                  </w:pict>
                </mc:Fallback>
              </mc:AlternateContent>
            </w:r>
            <w:r>
              <w:t xml:space="preserve">кзнать </w:t>
            </w:r>
            <w:r>
              <w:tab/>
              <w:t xml:space="preserve">свойства </w:t>
            </w:r>
            <w:r>
              <w:tab/>
              <w:t xml:space="preserve">и цстроить </w:t>
            </w:r>
            <w:r>
              <w:tab/>
              <w:t>графики иквадратичных ифункций вида  y=a(x</w:t>
            </w:r>
            <w:r>
              <w:rPr>
                <w:i/>
                <w:sz w:val="26"/>
              </w:rPr>
              <w:t>y</w:t>
            </w:r>
            <w:r>
              <w:rPr>
                <w:rFonts w:ascii="Segoe UI Symbol" w:eastAsia="Segoe UI Symbol" w:hAnsi="Segoe UI Symbol" w:cs="Segoe UI Symbol"/>
                <w:sz w:val="26"/>
              </w:rPr>
              <w:t xml:space="preserve"> </w:t>
            </w:r>
            <w:r>
              <w:rPr>
                <w:i/>
                <w:sz w:val="26"/>
              </w:rPr>
              <w:t>x</w:t>
            </w:r>
            <w:r>
              <w:t>-m)</w:t>
            </w:r>
            <w:r>
              <w:rPr>
                <w:vertAlign w:val="superscript"/>
              </w:rPr>
              <w:t>2</w:t>
            </w:r>
            <w:r>
              <w:t>, y=ax</w:t>
            </w:r>
            <w:r>
              <w:rPr>
                <w:vertAlign w:val="superscript"/>
              </w:rPr>
              <w:t>2</w:t>
            </w:r>
            <w:r>
              <w:t xml:space="preserve">+n, y=a(x и </w:t>
            </w:r>
            <w:r>
              <w:tab/>
              <w:t xml:space="preserve">-m)строить </w:t>
            </w:r>
            <w:r>
              <w:rPr>
                <w:vertAlign w:val="superscript"/>
              </w:rPr>
              <w:t>2</w:t>
            </w:r>
            <w:r>
              <w:t xml:space="preserve">+n, a≠0; её </w:t>
            </w:r>
          </w:p>
          <w:p w:rsidR="00ED0B02" w:rsidRDefault="00405F7C">
            <w:pPr>
              <w:spacing w:after="0" w:line="240" w:lineRule="auto"/>
              <w:ind w:left="0" w:right="0" w:firstLine="0"/>
              <w:jc w:val="left"/>
            </w:pPr>
            <w:r>
              <w:rPr>
                <w:sz w:val="43"/>
                <w:vertAlign w:val="superscript"/>
              </w:rPr>
              <w:t xml:space="preserve"> </w:t>
            </w:r>
            <w:r>
              <w:t xml:space="preserve">график; </w:t>
            </w:r>
          </w:p>
          <w:p w:rsidR="00ED0B02" w:rsidRDefault="00405F7C">
            <w:pPr>
              <w:spacing w:after="55" w:line="233" w:lineRule="auto"/>
              <w:ind w:left="0" w:right="0" w:firstLine="0"/>
            </w:pPr>
            <w:r>
              <w:t xml:space="preserve">знать свойства и строить график </w:t>
            </w:r>
          </w:p>
          <w:p w:rsidR="00ED0B02" w:rsidRDefault="00405F7C">
            <w:pPr>
              <w:spacing w:after="54" w:line="240" w:lineRule="auto"/>
              <w:ind w:left="0" w:right="0" w:firstLine="0"/>
              <w:jc w:val="left"/>
            </w:pPr>
            <w:r>
              <w:t xml:space="preserve">квадратичной </w:t>
            </w:r>
          </w:p>
          <w:p w:rsidR="00ED0B02" w:rsidRDefault="00405F7C">
            <w:pPr>
              <w:spacing w:after="323" w:line="240" w:lineRule="auto"/>
              <w:ind w:left="0" w:right="0" w:firstLine="0"/>
            </w:pPr>
            <w:r>
              <w:t xml:space="preserve">функции вида </w:t>
            </w:r>
          </w:p>
          <w:p w:rsidR="00ED0B02" w:rsidRDefault="00405F7C">
            <w:pPr>
              <w:spacing w:after="54" w:line="240" w:lineRule="auto"/>
              <w:ind w:left="0" w:right="0" w:firstLine="0"/>
              <w:jc w:val="left"/>
            </w:pPr>
            <w:r>
              <w:t xml:space="preserve"> </w:t>
            </w:r>
          </w:p>
          <w:p w:rsidR="00ED0B02" w:rsidRDefault="00405F7C">
            <w:pPr>
              <w:spacing w:after="0" w:line="276" w:lineRule="auto"/>
              <w:ind w:left="0" w:right="3" w:firstLine="0"/>
              <w:jc w:val="left"/>
            </w:pPr>
            <w:r>
              <w:t xml:space="preserve">находить </w:t>
            </w:r>
            <w:r>
              <w:tab/>
              <w:t xml:space="preserve">значения функции </w:t>
            </w:r>
            <w:r>
              <w:tab/>
              <w:t xml:space="preserve">по заданным значениям </w:t>
            </w: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t xml:space="preserve"> </w:t>
            </w:r>
          </w:p>
        </w:tc>
      </w:tr>
      <w:tr w:rsidR="00ED0B02">
        <w:trPr>
          <w:trHeight w:val="13857"/>
        </w:trPr>
        <w:tc>
          <w:tcPr>
            <w:tcW w:w="1728"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ED0B02" w:rsidRDefault="00405F7C">
            <w:pPr>
              <w:spacing w:after="27" w:line="233" w:lineRule="auto"/>
              <w:ind w:left="1" w:right="0" w:firstLine="0"/>
              <w:jc w:val="left"/>
            </w:pPr>
            <w:r>
              <w:t xml:space="preserve">знать определение линейной функции y=kх+b, строить её график и </w:t>
            </w:r>
            <w:r>
              <w:tab/>
              <w:t>устанавливать его расположение в</w:t>
            </w:r>
          </w:p>
          <w:p w:rsidR="00ED0B02" w:rsidRDefault="00405F7C">
            <w:pPr>
              <w:spacing w:after="54" w:line="240" w:lineRule="auto"/>
              <w:ind w:left="1" w:right="0" w:firstLine="0"/>
              <w:jc w:val="left"/>
            </w:pPr>
            <w:r>
              <w:t xml:space="preserve">  </w:t>
            </w:r>
          </w:p>
          <w:p w:rsidR="00ED0B02" w:rsidRDefault="00405F7C">
            <w:pPr>
              <w:spacing w:line="234" w:lineRule="auto"/>
              <w:ind w:left="1" w:right="0" w:firstLine="0"/>
              <w:jc w:val="left"/>
            </w:pPr>
            <w:r>
              <w:t xml:space="preserve">знаходить </w:t>
            </w:r>
            <w:r>
              <w:tab/>
              <w:t xml:space="preserve">точки апересечения вграфика линейной ифункции с осями скоординат </w:t>
            </w:r>
            <w:r>
              <w:tab/>
              <w:t xml:space="preserve">(без ипостроения </w:t>
            </w:r>
          </w:p>
          <w:p w:rsidR="00ED0B02" w:rsidRDefault="00405F7C">
            <w:pPr>
              <w:spacing w:after="36" w:line="240" w:lineRule="auto"/>
              <w:ind w:left="1" w:right="0" w:firstLine="0"/>
              <w:jc w:val="left"/>
            </w:pPr>
            <w:r>
              <w:t xml:space="preserve">мграфика); </w:t>
            </w:r>
          </w:p>
          <w:p w:rsidR="00ED0B02" w:rsidRDefault="00405F7C">
            <w:pPr>
              <w:spacing w:after="57" w:line="240" w:lineRule="auto"/>
              <w:ind w:left="1" w:right="0" w:firstLine="0"/>
              <w:jc w:val="left"/>
            </w:pPr>
            <w:r>
              <w:t xml:space="preserve"> о</w:t>
            </w:r>
          </w:p>
          <w:p w:rsidR="00ED0B02" w:rsidRDefault="00405F7C">
            <w:pPr>
              <w:spacing w:line="233" w:lineRule="auto"/>
              <w:ind w:left="1" w:right="0" w:firstLine="0"/>
              <w:jc w:val="left"/>
            </w:pPr>
            <w:r>
              <w:t>сопределять знаки тфункции  заданной и</w:t>
            </w:r>
          </w:p>
          <w:p w:rsidR="00ED0B02" w:rsidRDefault="00405F7C">
            <w:pPr>
              <w:spacing w:after="35" w:line="233" w:lineRule="auto"/>
              <w:ind w:left="1" w:right="829" w:firstLine="0"/>
              <w:jc w:val="left"/>
            </w:pPr>
            <w:r>
              <w:t xml:space="preserve"> графиком; о</w:t>
            </w:r>
          </w:p>
          <w:p w:rsidR="00ED0B02" w:rsidRDefault="00405F7C">
            <w:pPr>
              <w:spacing w:after="57" w:line="240" w:lineRule="auto"/>
              <w:ind w:left="1" w:right="0" w:firstLine="0"/>
              <w:jc w:val="left"/>
            </w:pPr>
            <w:r>
              <w:t xml:space="preserve"> т</w:t>
            </w:r>
          </w:p>
          <w:p w:rsidR="00ED0B02" w:rsidRDefault="00405F7C">
            <w:pPr>
              <w:spacing w:after="55" w:line="233" w:lineRule="auto"/>
              <w:ind w:left="1" w:right="0" w:firstLine="0"/>
              <w:jc w:val="left"/>
            </w:pPr>
            <w:r>
              <w:t xml:space="preserve"> обосновывать звзаимное нрасположение аграфиков </w:t>
            </w:r>
          </w:p>
          <w:p w:rsidR="00ED0B02" w:rsidRDefault="00405F7C">
            <w:pPr>
              <w:spacing w:after="54" w:line="240" w:lineRule="auto"/>
              <w:ind w:left="1" w:right="0" w:firstLine="0"/>
              <w:jc w:val="left"/>
            </w:pPr>
            <w:r>
              <w:t xml:space="preserve">члинейных </w:t>
            </w:r>
          </w:p>
          <w:p w:rsidR="00ED0B02" w:rsidRDefault="00405F7C">
            <w:pPr>
              <w:spacing w:after="53" w:line="234" w:lineRule="auto"/>
              <w:ind w:left="1" w:right="0" w:firstLine="0"/>
            </w:pPr>
            <w:r>
              <w:t xml:space="preserve">ефункций в нзависимости от изначений их </w:t>
            </w:r>
          </w:p>
          <w:p w:rsidR="00ED0B02" w:rsidRDefault="00405F7C">
            <w:pPr>
              <w:spacing w:after="56" w:line="233" w:lineRule="auto"/>
              <w:ind w:left="1" w:right="114" w:firstLine="0"/>
              <w:jc w:val="left"/>
            </w:pPr>
            <w:r>
              <w:t>йкоэффициентов;  k</w:t>
            </w:r>
          </w:p>
          <w:p w:rsidR="00ED0B02" w:rsidRDefault="00405F7C">
            <w:pPr>
              <w:spacing w:after="55" w:line="234" w:lineRule="auto"/>
              <w:ind w:left="1" w:right="1" w:firstLine="0"/>
              <w:jc w:val="left"/>
            </w:pPr>
            <w:r>
              <w:t xml:space="preserve"> задавать формулой и  линейную функцию, график </w:t>
            </w:r>
          </w:p>
          <w:p w:rsidR="00ED0B02" w:rsidRDefault="00405F7C">
            <w:pPr>
              <w:spacing w:after="54" w:line="233" w:lineRule="auto"/>
              <w:ind w:left="1" w:right="0" w:firstLine="0"/>
              <w:jc w:val="left"/>
            </w:pPr>
            <w:r>
              <w:t xml:space="preserve">которой параллелен </w:t>
            </w:r>
          </w:p>
          <w:p w:rsidR="00ED0B02" w:rsidRDefault="00405F7C">
            <w:pPr>
              <w:spacing w:line="233" w:lineRule="auto"/>
              <w:ind w:left="1" w:right="0" w:firstLine="0"/>
            </w:pPr>
            <w:r>
              <w:t xml:space="preserve">графику данной функции или </w:t>
            </w:r>
          </w:p>
          <w:p w:rsidR="00ED0B02" w:rsidRDefault="00405F7C">
            <w:pPr>
              <w:spacing w:after="1" w:line="240" w:lineRule="auto"/>
              <w:ind w:left="1" w:right="0" w:firstLine="0"/>
              <w:jc w:val="left"/>
            </w:pPr>
            <w:r>
              <w:t xml:space="preserve">пересекает его; </w:t>
            </w:r>
          </w:p>
          <w:p w:rsidR="00ED0B02" w:rsidRDefault="00405F7C">
            <w:pPr>
              <w:spacing w:after="0" w:line="276" w:lineRule="auto"/>
              <w:ind w:left="1" w:right="0" w:firstLine="0"/>
              <w:jc w:val="left"/>
            </w:pPr>
            <w:r>
              <w:t xml:space="preserve"> </w:t>
            </w:r>
          </w:p>
        </w:tc>
        <w:tc>
          <w:tcPr>
            <w:tcW w:w="2693" w:type="dxa"/>
            <w:tcBorders>
              <w:top w:val="single" w:sz="4" w:space="0" w:color="000000"/>
              <w:left w:val="single" w:sz="4" w:space="0" w:color="000000"/>
              <w:bottom w:val="single" w:sz="4" w:space="0" w:color="000000"/>
              <w:right w:val="single" w:sz="4" w:space="0" w:color="000000"/>
            </w:tcBorders>
          </w:tcPr>
          <w:p w:rsidR="00ED0B02" w:rsidRDefault="00405F7C">
            <w:pPr>
              <w:spacing w:after="56" w:line="233" w:lineRule="auto"/>
              <w:ind w:left="0" w:right="0" w:firstLine="0"/>
            </w:pPr>
            <w:r>
              <w:t xml:space="preserve">аргумента и находить значение аргумента по заданным </w:t>
            </w:r>
          </w:p>
          <w:p w:rsidR="00ED0B02" w:rsidRDefault="00405F7C">
            <w:pPr>
              <w:spacing w:after="0" w:line="240" w:lineRule="auto"/>
              <w:ind w:left="0" w:right="0" w:firstLine="0"/>
            </w:pPr>
            <w:r>
              <w:t xml:space="preserve">значениям функции; </w:t>
            </w:r>
          </w:p>
          <w:p w:rsidR="00ED0B02" w:rsidRDefault="00405F7C">
            <w:pPr>
              <w:spacing w:after="0" w:line="240" w:lineRule="auto"/>
              <w:ind w:left="0" w:right="0" w:firstLine="0"/>
              <w:jc w:val="left"/>
            </w:pPr>
            <w:r>
              <w:t xml:space="preserve"> </w:t>
            </w:r>
          </w:p>
          <w:p w:rsidR="00ED0B02" w:rsidRDefault="00405F7C">
            <w:pPr>
              <w:spacing w:after="0" w:line="276" w:lineRule="auto"/>
              <w:ind w:left="0" w:right="0" w:firstLine="0"/>
              <w:jc w:val="left"/>
            </w:pPr>
            <w:r>
              <w:t xml:space="preserve"> </w:t>
            </w:r>
          </w:p>
        </w:tc>
        <w:tc>
          <w:tcPr>
            <w:tcW w:w="2809"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4799"/>
        </w:trPr>
        <w:tc>
          <w:tcPr>
            <w:tcW w:w="1728"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ED0B02" w:rsidRDefault="00405F7C">
            <w:pPr>
              <w:spacing w:after="2" w:line="233" w:lineRule="auto"/>
              <w:ind w:left="1" w:right="0" w:firstLine="0"/>
            </w:pPr>
            <w:r>
              <w:t>строить график функции у=ах</w:t>
            </w:r>
            <w:r>
              <w:rPr>
                <w:vertAlign w:val="superscript"/>
              </w:rPr>
              <w:t>2</w:t>
            </w:r>
            <w:r>
              <w:t xml:space="preserve"> (а≠0) и знать её свойства; </w:t>
            </w:r>
          </w:p>
          <w:p w:rsidR="00ED0B02" w:rsidRDefault="00405F7C">
            <w:pPr>
              <w:spacing w:after="54" w:line="240" w:lineRule="auto"/>
              <w:ind w:left="1" w:right="0" w:firstLine="0"/>
              <w:jc w:val="left"/>
            </w:pPr>
            <w:r>
              <w:t xml:space="preserve"> </w:t>
            </w:r>
          </w:p>
          <w:p w:rsidR="00ED0B02" w:rsidRDefault="00405F7C">
            <w:pPr>
              <w:spacing w:after="0" w:line="233" w:lineRule="auto"/>
              <w:ind w:left="1" w:right="2" w:firstLine="0"/>
            </w:pPr>
            <w:r>
              <w:t>строить график функции у=ах</w:t>
            </w:r>
            <w:r>
              <w:rPr>
                <w:vertAlign w:val="superscript"/>
              </w:rPr>
              <w:t xml:space="preserve">3 </w:t>
            </w:r>
            <w:r>
              <w:t xml:space="preserve">(а≠0) и знать её свойства; </w:t>
            </w:r>
          </w:p>
          <w:p w:rsidR="00ED0B02" w:rsidRDefault="00405F7C">
            <w:pPr>
              <w:spacing w:after="57" w:line="240" w:lineRule="auto"/>
              <w:ind w:left="1" w:right="0" w:firstLine="0"/>
              <w:jc w:val="left"/>
            </w:pPr>
            <w:r>
              <w:t xml:space="preserve"> </w:t>
            </w:r>
          </w:p>
          <w:p w:rsidR="00ED0B02" w:rsidRDefault="00405F7C">
            <w:pPr>
              <w:spacing w:after="10" w:line="233" w:lineRule="auto"/>
              <w:ind w:left="1" w:right="0" w:firstLine="0"/>
              <w:jc w:val="left"/>
            </w:pPr>
            <w:r>
              <w:t xml:space="preserve">строить </w:t>
            </w:r>
            <w:r>
              <w:tab/>
              <w:t>график функции</w:t>
            </w:r>
          </w:p>
          <w:p w:rsidR="00ED0B02" w:rsidRDefault="00405F7C">
            <w:pPr>
              <w:spacing w:after="0" w:line="240" w:lineRule="auto"/>
              <w:ind w:left="450" w:right="0" w:firstLine="0"/>
              <w:jc w:val="left"/>
            </w:pPr>
            <w:r>
              <w:rPr>
                <w:i/>
                <w:sz w:val="23"/>
              </w:rPr>
              <w:t>k</w:t>
            </w:r>
          </w:p>
          <w:p w:rsidR="00ED0B02" w:rsidRDefault="00405F7C">
            <w:pPr>
              <w:spacing w:after="0" w:line="216" w:lineRule="auto"/>
              <w:ind w:left="463" w:right="0" w:hanging="404"/>
              <w:jc w:val="left"/>
            </w:pPr>
            <w:r>
              <w:rPr>
                <w:i/>
                <w:sz w:val="23"/>
              </w:rPr>
              <w:t>y</w:t>
            </w:r>
            <w:r>
              <w:rPr>
                <w:rFonts w:ascii="Segoe UI Symbol" w:eastAsia="Segoe UI Symbol" w:hAnsi="Segoe UI Symbol" w:cs="Segoe UI Symbol"/>
                <w:sz w:val="23"/>
              </w:rPr>
              <w:t xml:space="preserve"> </w:t>
            </w:r>
            <w:r>
              <w:rPr>
                <w:sz w:val="23"/>
              </w:rPr>
              <w:t>(</w:t>
            </w:r>
            <w:r>
              <w:rPr>
                <w:i/>
                <w:sz w:val="23"/>
              </w:rPr>
              <w:t xml:space="preserve">k </w:t>
            </w:r>
            <w:r>
              <w:rPr>
                <w:rFonts w:ascii="Segoe UI Symbol" w:eastAsia="Segoe UI Symbol" w:hAnsi="Segoe UI Symbol" w:cs="Segoe UI Symbol"/>
                <w:sz w:val="23"/>
              </w:rPr>
              <w:t xml:space="preserve"> </w:t>
            </w:r>
            <w:r>
              <w:rPr>
                <w:sz w:val="23"/>
              </w:rPr>
              <w:t>0)</w:t>
            </w:r>
            <w:r>
              <w:rPr>
                <w:sz w:val="23"/>
              </w:rPr>
              <w:tab/>
            </w:r>
            <w:r>
              <w:t xml:space="preserve"> и </w:t>
            </w:r>
            <w:r>
              <w:rPr>
                <w:i/>
                <w:sz w:val="23"/>
              </w:rPr>
              <w:t>x</w:t>
            </w:r>
          </w:p>
          <w:p w:rsidR="00ED0B02" w:rsidRDefault="00405F7C">
            <w:pPr>
              <w:spacing w:after="340" w:line="240" w:lineRule="auto"/>
              <w:ind w:left="433" w:right="0" w:firstLine="0"/>
              <w:jc w:val="left"/>
            </w:pPr>
            <w:r>
              <w:rPr>
                <w:rFonts w:ascii="Calibri" w:eastAsia="Calibri" w:hAnsi="Calibri" w:cs="Calibri"/>
                <w:noProof/>
                <w:sz w:val="22"/>
              </w:rPr>
              <mc:AlternateContent>
                <mc:Choice Requires="wpg">
                  <w:drawing>
                    <wp:inline distT="0" distB="0" distL="0" distR="0">
                      <wp:extent cx="96685" cy="6015"/>
                      <wp:effectExtent l="0" t="0" r="0" b="0"/>
                      <wp:docPr id="42503" name="Group 42503"/>
                      <wp:cNvGraphicFramePr/>
                      <a:graphic xmlns:a="http://schemas.openxmlformats.org/drawingml/2006/main">
                        <a:graphicData uri="http://schemas.microsoft.com/office/word/2010/wordprocessingGroup">
                          <wpg:wgp>
                            <wpg:cNvGrpSpPr/>
                            <wpg:grpSpPr>
                              <a:xfrm>
                                <a:off x="0" y="0"/>
                                <a:ext cx="96685" cy="6015"/>
                                <a:chOff x="0" y="0"/>
                                <a:chExt cx="96685" cy="6015"/>
                              </a:xfrm>
                            </wpg:grpSpPr>
                            <wps:wsp>
                              <wps:cNvPr id="3180" name="Shape 3180"/>
                              <wps:cNvSpPr/>
                              <wps:spPr>
                                <a:xfrm>
                                  <a:off x="0" y="0"/>
                                  <a:ext cx="96685" cy="0"/>
                                </a:xfrm>
                                <a:custGeom>
                                  <a:avLst/>
                                  <a:gdLst/>
                                  <a:ahLst/>
                                  <a:cxnLst/>
                                  <a:rect l="0" t="0" r="0" b="0"/>
                                  <a:pathLst>
                                    <a:path w="96685">
                                      <a:moveTo>
                                        <a:pt x="0" y="0"/>
                                      </a:moveTo>
                                      <a:lnTo>
                                        <a:pt x="96685" y="0"/>
                                      </a:lnTo>
                                    </a:path>
                                  </a:pathLst>
                                </a:custGeom>
                                <a:ln w="601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9A2984A" id="Group 42503" o:spid="_x0000_s1026" style="width:7.6pt;height:.45pt;mso-position-horizontal-relative:char;mso-position-vertical-relative:line" coordsize="96685,6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hcVwIAAL8FAAAOAAAAZHJzL2Uyb0RvYy54bWykVMGO2yAQvVfqPyDujZ1sE6VWnD1021yq&#10;dtXdfgDBYFvCgIDEyd93GGMnymp7SH3AA8y8mXkzzObx1ClyFM63Rpd0PsspEZqbqtV1Sf+8fv+0&#10;psQHpiumjBYlPQtPH7cfP2x6W4iFaYyqhCMAon3R25I2IdgiyzxvRMf8zFih4VIa17EAW1dnlWM9&#10;oHcqW+T5KuuNq6wzXHgPp0/DJd0ivpSCh19SehGIKinEFnB1uO7jmm03rKgds03LUxjsjig61mpw&#10;OkE9scDIwbVvoLqWO+ONDDNuusxI2XKBOUA28/wmm50zB4u51EVf24kmoPaGp7th+c/jsyNtVdLP&#10;i2X+QIlmHZQJPZPhCCjqbV2A5s7ZF/vs0kE97GLWJ+m6+Id8yAnJPU/kilMgHA6/rFbrJSUcblb5&#10;fDkwzxsozxsT3nx73ygb3WUxqimI3kID+QtH/v84emmYFUi9j5knjh7ma2iigSLUIHiChKDeRI8v&#10;PDB1BzfYklOOrOAHH3bCIL3s+MOHoWOrUWLNKPGTHkUHff/PjrcsRLsYXxRJP9YnnnTmKF4N3oWb&#10;2kBgl1ulr7VSfcfCg+ZwD0J0sd0kAd2CfJ2Y0jECbAvCGYwBqVjA9wQvQFeQMsLBL5Z5YBalcFYi&#10;Bqr0byGhjaHP5mjnXb3/qhw5svjw8YsdhzCgGm1kq9Rklb9rFVWZsg1LWAkmOUDIhBQ1Bc6cW1ie&#10;ohkGDzxf6KJx/EBIkxGGZXSY7DUMTXR4lW0U96Y640NEQqDvkRqcEhhRmmhxDF3vUesyd7d/AQAA&#10;//8DAFBLAwQUAAYACAAAACEAM/sTG9kAAAABAQAADwAAAGRycy9kb3ducmV2LnhtbEyPQUvDQBCF&#10;74L/YRnBm92kUtGYSSlFPRXBVhBv0+w0Cc3Ohuw2Sf+9Wy96GXi8x3vf5MvJtmrg3jdOENJZAoql&#10;dKaRCuFz93r3CMoHEkOtE0Y4s4dlcX2VU2bcKB88bEOlYon4jBDqELpMa1/WbMnPXMcSvYPrLYUo&#10;+0qbnsZYbls9T5IHbamRuFBTx+uay+P2ZBHeRhpX9+nLsDke1ufv3eL9a5My4u3NtHoGFXgKf2G4&#10;4Ed0KCLT3p3EeNUixEfC7714izmoPcIT6CLX/8mLHwAAAP//AwBQSwECLQAUAAYACAAAACEAtoM4&#10;kv4AAADhAQAAEwAAAAAAAAAAAAAAAAAAAAAAW0NvbnRlbnRfVHlwZXNdLnhtbFBLAQItABQABgAI&#10;AAAAIQA4/SH/1gAAAJQBAAALAAAAAAAAAAAAAAAAAC8BAABfcmVscy8ucmVsc1BLAQItABQABgAI&#10;AAAAIQBliHhcVwIAAL8FAAAOAAAAAAAAAAAAAAAAAC4CAABkcnMvZTJvRG9jLnhtbFBLAQItABQA&#10;BgAIAAAAIQAz+xMb2QAAAAEBAAAPAAAAAAAAAAAAAAAAALEEAABkcnMvZG93bnJldi54bWxQSwUG&#10;AAAAAAQABADzAAAAtwUAAAAA&#10;">
                      <v:shape id="Shape 3180" o:spid="_x0000_s1027" style="position:absolute;width:96685;height:0;visibility:visible;mso-wrap-style:square;v-text-anchor:top" coordsize="96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x9PMMA&#10;AADdAAAADwAAAGRycy9kb3ducmV2LnhtbERPy2oCMRTdF/yHcIVuima0UMbRKLZQ6KYWH+D2klxn&#10;Ric30ySO079vFoLLw3kvVr1tREc+1I4VTMYZCGLtTM2lgsP+c5SDCBHZYOOYFPxRgNVy8LTAwrgb&#10;b6nbxVKkEA4FKqhibAspg67IYhi7ljhxJ+ctxgR9KY3HWwq3jZxm2Zu0WHNqqLClj4r0ZXe1CqY/&#10;h8znV33W9uV3oynOju/dt1LPw349BxGpjw/x3f1lFLxO8rQ/vUlP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x9PMMAAADdAAAADwAAAAAAAAAAAAAAAACYAgAAZHJzL2Rv&#10;d25yZXYueG1sUEsFBgAAAAAEAAQA9QAAAIgDAAAAAA==&#10;" path="m,l96685,e" filled="f" strokeweight=".16708mm">
                        <v:path arrowok="t" textboxrect="0,0,96685,0"/>
                      </v:shape>
                      <w10:anchorlock/>
                    </v:group>
                  </w:pict>
                </mc:Fallback>
              </mc:AlternateContent>
            </w:r>
          </w:p>
          <w:p w:rsidR="00ED0B02" w:rsidRDefault="00405F7C">
            <w:pPr>
              <w:spacing w:after="0" w:line="276" w:lineRule="auto"/>
              <w:ind w:left="1" w:right="0" w:firstLine="0"/>
            </w:pPr>
            <w:r>
              <w:t xml:space="preserve">знать её свойства; </w:t>
            </w:r>
          </w:p>
        </w:tc>
        <w:tc>
          <w:tcPr>
            <w:tcW w:w="2693"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809"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9027"/>
        </w:trPr>
        <w:tc>
          <w:tcPr>
            <w:tcW w:w="1728" w:type="dxa"/>
            <w:tcBorders>
              <w:top w:val="single" w:sz="4" w:space="0" w:color="000000"/>
              <w:left w:val="single" w:sz="4" w:space="0" w:color="000000"/>
              <w:bottom w:val="single" w:sz="4" w:space="0" w:color="000000"/>
              <w:right w:val="single" w:sz="4" w:space="0" w:color="000000"/>
            </w:tcBorders>
          </w:tcPr>
          <w:p w:rsidR="00ED0B02" w:rsidRDefault="00405F7C">
            <w:pPr>
              <w:spacing w:after="55" w:line="233" w:lineRule="auto"/>
              <w:ind w:left="0" w:right="0" w:firstLine="0"/>
            </w:pPr>
            <w:r>
              <w:t xml:space="preserve">4.2 Решение задач с </w:t>
            </w:r>
          </w:p>
          <w:p w:rsidR="00ED0B02" w:rsidRDefault="00405F7C">
            <w:pPr>
              <w:spacing w:after="0" w:line="276" w:lineRule="auto"/>
              <w:ind w:left="0" w:right="0" w:firstLine="0"/>
              <w:jc w:val="left"/>
            </w:pPr>
            <w:r>
              <w:t xml:space="preserve">помощью математичес кого моделирова ния </w:t>
            </w:r>
          </w:p>
        </w:tc>
        <w:tc>
          <w:tcPr>
            <w:tcW w:w="2411"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1" w:right="0" w:firstLine="0"/>
              <w:jc w:val="left"/>
            </w:pPr>
            <w:r>
              <w:t xml:space="preserve"> </w:t>
            </w:r>
          </w:p>
          <w:p w:rsidR="00ED0B02" w:rsidRDefault="00405F7C">
            <w:pPr>
              <w:spacing w:after="54" w:line="233" w:lineRule="auto"/>
              <w:ind w:left="1" w:right="3" w:firstLine="0"/>
            </w:pPr>
            <w:r>
              <w:t xml:space="preserve">решать задачи, в которых величины выражены очень большими или очень малыми </w:t>
            </w:r>
          </w:p>
          <w:p w:rsidR="00ED0B02" w:rsidRDefault="00405F7C">
            <w:pPr>
              <w:spacing w:after="0" w:line="240" w:lineRule="auto"/>
              <w:ind w:left="1" w:right="0" w:firstLine="0"/>
              <w:jc w:val="left"/>
            </w:pPr>
            <w:r>
              <w:t xml:space="preserve">числами; </w:t>
            </w:r>
          </w:p>
          <w:p w:rsidR="00ED0B02" w:rsidRDefault="00405F7C">
            <w:pPr>
              <w:spacing w:after="55" w:line="240" w:lineRule="auto"/>
              <w:ind w:left="1" w:right="0" w:firstLine="0"/>
              <w:jc w:val="left"/>
            </w:pPr>
            <w:r>
              <w:t xml:space="preserve"> </w:t>
            </w:r>
          </w:p>
          <w:p w:rsidR="00ED0B02" w:rsidRDefault="00405F7C">
            <w:pPr>
              <w:spacing w:after="54" w:line="233" w:lineRule="auto"/>
              <w:ind w:left="1" w:right="0" w:firstLine="0"/>
            </w:pPr>
            <w:r>
              <w:t xml:space="preserve">решать текстовые задачи, </w:t>
            </w:r>
            <w:r>
              <w:tab/>
              <w:t xml:space="preserve">с </w:t>
            </w:r>
          </w:p>
          <w:p w:rsidR="00ED0B02" w:rsidRDefault="00405F7C">
            <w:pPr>
              <w:spacing w:after="55" w:line="240" w:lineRule="auto"/>
              <w:ind w:left="1" w:right="0" w:firstLine="0"/>
              <w:jc w:val="left"/>
            </w:pPr>
            <w:r>
              <w:t xml:space="preserve">помощью </w:t>
            </w:r>
          </w:p>
          <w:p w:rsidR="00ED0B02" w:rsidRDefault="00405F7C">
            <w:pPr>
              <w:spacing w:after="57" w:line="240" w:lineRule="auto"/>
              <w:ind w:left="1" w:right="0" w:firstLine="0"/>
              <w:jc w:val="left"/>
            </w:pPr>
            <w:r>
              <w:t xml:space="preserve">составления </w:t>
            </w:r>
          </w:p>
          <w:p w:rsidR="00ED0B02" w:rsidRDefault="00405F7C">
            <w:pPr>
              <w:spacing w:line="240" w:lineRule="auto"/>
              <w:ind w:left="1" w:right="0" w:firstLine="0"/>
            </w:pPr>
            <w:r>
              <w:t xml:space="preserve">уравнений и </w:t>
            </w:r>
          </w:p>
          <w:p w:rsidR="00ED0B02" w:rsidRDefault="00405F7C">
            <w:pPr>
              <w:spacing w:after="0" w:line="240" w:lineRule="auto"/>
              <w:ind w:left="1" w:right="0" w:firstLine="0"/>
              <w:jc w:val="left"/>
            </w:pPr>
            <w:r>
              <w:t xml:space="preserve">неравенств; </w:t>
            </w:r>
          </w:p>
          <w:p w:rsidR="00ED0B02" w:rsidRDefault="00405F7C">
            <w:pPr>
              <w:spacing w:after="54" w:line="240" w:lineRule="auto"/>
              <w:ind w:left="1" w:right="0" w:firstLine="0"/>
              <w:jc w:val="left"/>
            </w:pPr>
            <w:r>
              <w:t xml:space="preserve"> </w:t>
            </w:r>
          </w:p>
          <w:p w:rsidR="00ED0B02" w:rsidRDefault="00405F7C">
            <w:pPr>
              <w:spacing w:line="234" w:lineRule="auto"/>
              <w:ind w:left="1" w:right="0" w:firstLine="0"/>
              <w:jc w:val="left"/>
            </w:pPr>
            <w:r>
              <w:t xml:space="preserve">оценивать, </w:t>
            </w:r>
            <w:r>
              <w:tab/>
              <w:t xml:space="preserve">как изменяются площадь квадрата и объём куба при изменении </w:t>
            </w:r>
            <w:r>
              <w:tab/>
              <w:t xml:space="preserve">их линейных </w:t>
            </w:r>
          </w:p>
          <w:p w:rsidR="00ED0B02" w:rsidRDefault="00405F7C">
            <w:pPr>
              <w:spacing w:after="0" w:line="240" w:lineRule="auto"/>
              <w:ind w:left="1" w:right="0" w:firstLine="0"/>
              <w:jc w:val="left"/>
            </w:pPr>
            <w:r>
              <w:t xml:space="preserve">размеров; </w:t>
            </w:r>
          </w:p>
          <w:p w:rsidR="00ED0B02" w:rsidRDefault="00405F7C">
            <w:pPr>
              <w:spacing w:after="55" w:line="240" w:lineRule="auto"/>
              <w:ind w:left="1" w:right="0" w:firstLine="0"/>
              <w:jc w:val="left"/>
            </w:pPr>
            <w:r>
              <w:t xml:space="preserve"> </w:t>
            </w:r>
          </w:p>
          <w:p w:rsidR="00ED0B02" w:rsidRDefault="00405F7C">
            <w:pPr>
              <w:spacing w:after="0" w:line="276" w:lineRule="auto"/>
              <w:ind w:left="1" w:right="0" w:firstLine="0"/>
              <w:jc w:val="left"/>
            </w:pPr>
            <w:r>
              <w:t xml:space="preserve">решать </w:t>
            </w:r>
            <w:r>
              <w:tab/>
              <w:t xml:space="preserve">системы линейных уравнений графическим </w:t>
            </w:r>
          </w:p>
        </w:tc>
        <w:tc>
          <w:tcPr>
            <w:tcW w:w="2693"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after="54" w:line="233" w:lineRule="auto"/>
              <w:ind w:left="0" w:right="0" w:firstLine="0"/>
            </w:pPr>
            <w:r>
              <w:t xml:space="preserve">решать текстовые задачи с помощью </w:t>
            </w:r>
          </w:p>
          <w:p w:rsidR="00ED0B02" w:rsidRDefault="00405F7C">
            <w:pPr>
              <w:spacing w:line="240" w:lineRule="auto"/>
              <w:ind w:left="0" w:right="0" w:firstLine="0"/>
              <w:jc w:val="left"/>
            </w:pPr>
            <w:r>
              <w:t xml:space="preserve">квадратных </w:t>
            </w:r>
          </w:p>
          <w:p w:rsidR="00ED0B02" w:rsidRDefault="00405F7C">
            <w:pPr>
              <w:spacing w:after="0" w:line="240" w:lineRule="auto"/>
              <w:ind w:left="0" w:right="0" w:firstLine="0"/>
              <w:jc w:val="left"/>
            </w:pPr>
            <w:r>
              <w:t xml:space="preserve">уравнений; </w:t>
            </w:r>
          </w:p>
          <w:p w:rsidR="00ED0B02" w:rsidRDefault="00405F7C">
            <w:pPr>
              <w:spacing w:after="54" w:line="240" w:lineRule="auto"/>
              <w:ind w:left="0" w:right="0" w:firstLine="0"/>
              <w:jc w:val="left"/>
            </w:pPr>
            <w:r>
              <w:t xml:space="preserve"> </w:t>
            </w:r>
          </w:p>
          <w:p w:rsidR="00ED0B02" w:rsidRDefault="00405F7C">
            <w:pPr>
              <w:spacing w:line="234" w:lineRule="auto"/>
              <w:ind w:left="0" w:right="0" w:firstLine="0"/>
              <w:jc w:val="left"/>
            </w:pPr>
            <w:r>
              <w:t xml:space="preserve">решать </w:t>
            </w:r>
            <w:r>
              <w:tab/>
              <w:t xml:space="preserve">текстовые задачи с помощью дробнорациональных </w:t>
            </w:r>
          </w:p>
          <w:p w:rsidR="00ED0B02" w:rsidRDefault="00405F7C">
            <w:pPr>
              <w:spacing w:after="0" w:line="240" w:lineRule="auto"/>
              <w:ind w:left="0" w:right="0" w:firstLine="0"/>
              <w:jc w:val="left"/>
            </w:pPr>
            <w:r>
              <w:t xml:space="preserve">уравнений;  </w:t>
            </w:r>
          </w:p>
          <w:p w:rsidR="00ED0B02" w:rsidRDefault="00405F7C">
            <w:pPr>
              <w:spacing w:after="55" w:line="240" w:lineRule="auto"/>
              <w:ind w:left="0" w:right="0" w:firstLine="0"/>
              <w:jc w:val="left"/>
            </w:pPr>
            <w:r>
              <w:t xml:space="preserve"> </w:t>
            </w:r>
          </w:p>
          <w:p w:rsidR="00ED0B02" w:rsidRDefault="00405F7C">
            <w:pPr>
              <w:spacing w:after="57" w:line="240" w:lineRule="auto"/>
              <w:ind w:left="0" w:right="0" w:firstLine="0"/>
              <w:jc w:val="left"/>
            </w:pPr>
            <w:r>
              <w:t xml:space="preserve">использовать </w:t>
            </w:r>
          </w:p>
          <w:p w:rsidR="00ED0B02" w:rsidRDefault="00405F7C">
            <w:pPr>
              <w:spacing w:after="54" w:line="233" w:lineRule="auto"/>
              <w:ind w:left="0" w:right="780" w:firstLine="0"/>
              <w:jc w:val="left"/>
            </w:pPr>
            <w:r>
              <w:t>квадратичную ф у н к ц и ю</w:t>
            </w:r>
          </w:p>
          <w:p w:rsidR="00ED0B02" w:rsidRDefault="00405F7C">
            <w:pPr>
              <w:spacing w:after="54" w:line="240" w:lineRule="auto"/>
              <w:ind w:left="0" w:right="0" w:firstLine="0"/>
              <w:jc w:val="left"/>
            </w:pPr>
            <w:r>
              <w:t xml:space="preserve"> </w:t>
            </w:r>
          </w:p>
          <w:p w:rsidR="00ED0B02" w:rsidRDefault="00405F7C">
            <w:pPr>
              <w:spacing w:after="54" w:line="233" w:lineRule="auto"/>
              <w:ind w:left="0" w:right="2278" w:firstLine="0"/>
              <w:jc w:val="left"/>
            </w:pPr>
            <w:r>
              <w:t>д л я</w:t>
            </w:r>
          </w:p>
          <w:p w:rsidR="00ED0B02" w:rsidRDefault="00405F7C">
            <w:pPr>
              <w:spacing w:after="57" w:line="240" w:lineRule="auto"/>
              <w:ind w:left="0" w:right="0" w:firstLine="0"/>
              <w:jc w:val="left"/>
            </w:pPr>
            <w:r>
              <w:t xml:space="preserve"> </w:t>
            </w:r>
          </w:p>
          <w:p w:rsidR="00ED0B02" w:rsidRDefault="00405F7C">
            <w:pPr>
              <w:spacing w:after="0" w:line="276" w:lineRule="auto"/>
              <w:ind w:left="0" w:right="2282" w:firstLine="0"/>
              <w:jc w:val="left"/>
            </w:pPr>
            <w:r>
              <w:t>р е</w:t>
            </w:r>
          </w:p>
        </w:tc>
        <w:tc>
          <w:tcPr>
            <w:tcW w:w="2809" w:type="dxa"/>
            <w:tcBorders>
              <w:top w:val="single" w:sz="4" w:space="0" w:color="000000"/>
              <w:left w:val="single" w:sz="4" w:space="0" w:color="000000"/>
              <w:bottom w:val="single" w:sz="4" w:space="0" w:color="000000"/>
              <w:right w:val="single" w:sz="4" w:space="0" w:color="000000"/>
            </w:tcBorders>
          </w:tcPr>
          <w:p w:rsidR="00ED0B02" w:rsidRDefault="00405F7C">
            <w:pPr>
              <w:spacing w:after="54" w:line="240" w:lineRule="auto"/>
              <w:ind w:left="0" w:right="0" w:firstLine="0"/>
              <w:jc w:val="left"/>
            </w:pPr>
            <w:r>
              <w:t xml:space="preserve"> </w:t>
            </w:r>
          </w:p>
          <w:p w:rsidR="00ED0B02" w:rsidRDefault="00405F7C">
            <w:pPr>
              <w:spacing w:after="53" w:line="233" w:lineRule="auto"/>
              <w:ind w:left="0" w:right="0" w:firstLine="0"/>
            </w:pPr>
            <w:r>
              <w:t xml:space="preserve">решать текстовые задачи с помощью </w:t>
            </w:r>
          </w:p>
          <w:p w:rsidR="00ED0B02" w:rsidRDefault="00405F7C">
            <w:pPr>
              <w:spacing w:after="0" w:line="240" w:lineRule="auto"/>
              <w:ind w:left="0" w:right="0" w:firstLine="0"/>
              <w:jc w:val="left"/>
            </w:pPr>
            <w:r>
              <w:t xml:space="preserve">систем уравнений; </w:t>
            </w:r>
          </w:p>
          <w:p w:rsidR="00ED0B02" w:rsidRDefault="00405F7C">
            <w:pPr>
              <w:spacing w:after="54" w:line="240" w:lineRule="auto"/>
              <w:ind w:left="0" w:right="0" w:firstLine="0"/>
              <w:jc w:val="left"/>
            </w:pPr>
            <w:r>
              <w:t xml:space="preserve"> </w:t>
            </w:r>
          </w:p>
          <w:p w:rsidR="00ED0B02" w:rsidRDefault="00405F7C">
            <w:pPr>
              <w:spacing w:after="53" w:line="234" w:lineRule="auto"/>
              <w:ind w:left="0" w:right="4" w:firstLine="0"/>
            </w:pPr>
            <w:r>
              <w:t xml:space="preserve">решать текстовые задачи, связанные с геометрической и арифметической </w:t>
            </w:r>
          </w:p>
          <w:p w:rsidR="00ED0B02" w:rsidRDefault="00405F7C">
            <w:pPr>
              <w:spacing w:after="0" w:line="240" w:lineRule="auto"/>
              <w:ind w:left="0" w:right="0" w:firstLine="0"/>
              <w:jc w:val="left"/>
            </w:pPr>
            <w:r>
              <w:t xml:space="preserve">прогрессиями; </w:t>
            </w:r>
          </w:p>
          <w:p w:rsidR="00ED0B02" w:rsidRDefault="00405F7C">
            <w:pPr>
              <w:spacing w:after="0" w:line="276" w:lineRule="auto"/>
              <w:ind w:left="0" w:right="0" w:firstLine="0"/>
              <w:jc w:val="left"/>
            </w:pPr>
            <w:r>
              <w:t xml:space="preserve"> </w:t>
            </w:r>
          </w:p>
        </w:tc>
      </w:tr>
      <w:tr w:rsidR="00ED0B02">
        <w:trPr>
          <w:trHeight w:val="565"/>
        </w:trPr>
        <w:tc>
          <w:tcPr>
            <w:tcW w:w="1728"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 w:right="0" w:firstLine="0"/>
              <w:jc w:val="left"/>
            </w:pPr>
            <w:r>
              <w:t xml:space="preserve">способом; </w:t>
            </w:r>
          </w:p>
        </w:tc>
        <w:tc>
          <w:tcPr>
            <w:tcW w:w="2693"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2809"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r>
      <w:tr w:rsidR="00ED0B02">
        <w:trPr>
          <w:trHeight w:val="325"/>
        </w:trPr>
        <w:tc>
          <w:tcPr>
            <w:tcW w:w="1728"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4.3 </w:t>
            </w:r>
          </w:p>
        </w:tc>
        <w:tc>
          <w:tcPr>
            <w:tcW w:w="2411" w:type="dxa"/>
            <w:tcBorders>
              <w:top w:val="single" w:sz="4" w:space="0" w:color="000000"/>
              <w:left w:val="single" w:sz="4" w:space="0" w:color="000000"/>
              <w:bottom w:val="nil"/>
              <w:right w:val="single" w:sz="4" w:space="0" w:color="000000"/>
            </w:tcBorders>
          </w:tcPr>
          <w:p w:rsidR="00ED0B02" w:rsidRDefault="00405F7C">
            <w:pPr>
              <w:spacing w:after="0" w:line="276" w:lineRule="auto"/>
              <w:ind w:left="1" w:right="0" w:firstLine="0"/>
              <w:jc w:val="left"/>
            </w:pPr>
            <w:r>
              <w:t xml:space="preserve"> </w:t>
            </w:r>
          </w:p>
        </w:tc>
        <w:tc>
          <w:tcPr>
            <w:tcW w:w="2693"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 </w:t>
            </w:r>
          </w:p>
        </w:tc>
        <w:tc>
          <w:tcPr>
            <w:tcW w:w="2809" w:type="dxa"/>
            <w:tcBorders>
              <w:top w:val="single" w:sz="4" w:space="0" w:color="000000"/>
              <w:left w:val="single" w:sz="4" w:space="0" w:color="000000"/>
              <w:bottom w:val="nil"/>
              <w:right w:val="single" w:sz="4" w:space="0" w:color="000000"/>
            </w:tcBorders>
          </w:tcPr>
          <w:p w:rsidR="00ED0B02" w:rsidRDefault="00405F7C">
            <w:pPr>
              <w:spacing w:after="0" w:line="276" w:lineRule="auto"/>
              <w:ind w:left="0" w:right="0" w:firstLine="0"/>
              <w:jc w:val="left"/>
            </w:pPr>
            <w:r>
              <w:t xml:space="preserve"> </w:t>
            </w:r>
          </w:p>
        </w:tc>
      </w:tr>
      <w:tr w:rsidR="00ED0B02">
        <w:trPr>
          <w:trHeight w:val="1616"/>
        </w:trPr>
        <w:tc>
          <w:tcPr>
            <w:tcW w:w="1728" w:type="dxa"/>
            <w:tcBorders>
              <w:top w:val="nil"/>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t xml:space="preserve">Математический язык и </w:t>
            </w:r>
            <w:r>
              <w:tab/>
              <w:t xml:space="preserve">математическая модел </w:t>
            </w:r>
          </w:p>
        </w:tc>
        <w:tc>
          <w:tcPr>
            <w:tcW w:w="2411" w:type="dxa"/>
            <w:tcBorders>
              <w:top w:val="nil"/>
              <w:left w:val="single" w:sz="4" w:space="0" w:color="000000"/>
              <w:bottom w:val="single" w:sz="4" w:space="0" w:color="000000"/>
              <w:right w:val="single" w:sz="4" w:space="0" w:color="000000"/>
            </w:tcBorders>
          </w:tcPr>
          <w:p w:rsidR="00ED0B02" w:rsidRDefault="00405F7C">
            <w:pPr>
              <w:spacing w:after="54" w:line="240" w:lineRule="auto"/>
              <w:ind w:left="1" w:right="0" w:firstLine="0"/>
              <w:jc w:val="left"/>
            </w:pPr>
            <w:r>
              <w:t xml:space="preserve">составлять </w:t>
            </w:r>
          </w:p>
          <w:p w:rsidR="00ED0B02" w:rsidRDefault="00405F7C">
            <w:pPr>
              <w:spacing w:after="55" w:line="240" w:lineRule="auto"/>
              <w:ind w:left="1" w:right="0" w:firstLine="0"/>
              <w:jc w:val="left"/>
            </w:pPr>
            <w:r>
              <w:t xml:space="preserve">математическую </w:t>
            </w:r>
          </w:p>
          <w:p w:rsidR="00ED0B02" w:rsidRDefault="00405F7C">
            <w:pPr>
              <w:spacing w:after="55" w:line="240" w:lineRule="auto"/>
              <w:ind w:left="1" w:right="0" w:firstLine="0"/>
            </w:pPr>
            <w:r>
              <w:t xml:space="preserve">модель по </w:t>
            </w:r>
          </w:p>
          <w:p w:rsidR="00ED0B02" w:rsidRDefault="00405F7C">
            <w:pPr>
              <w:spacing w:after="0" w:line="276" w:lineRule="auto"/>
              <w:ind w:left="1" w:right="0" w:firstLine="0"/>
              <w:jc w:val="left"/>
            </w:pPr>
            <w:r>
              <w:t xml:space="preserve">условию задачи; </w:t>
            </w:r>
          </w:p>
        </w:tc>
        <w:tc>
          <w:tcPr>
            <w:tcW w:w="2693" w:type="dxa"/>
            <w:tcBorders>
              <w:top w:val="nil"/>
              <w:left w:val="single" w:sz="4" w:space="0" w:color="000000"/>
              <w:bottom w:val="single" w:sz="4" w:space="0" w:color="000000"/>
              <w:right w:val="single" w:sz="4" w:space="0" w:color="000000"/>
            </w:tcBorders>
          </w:tcPr>
          <w:p w:rsidR="00ED0B02" w:rsidRDefault="00405F7C">
            <w:pPr>
              <w:spacing w:after="55" w:line="233" w:lineRule="auto"/>
              <w:ind w:left="0" w:right="0" w:firstLine="0"/>
              <w:jc w:val="left"/>
            </w:pPr>
            <w:r>
              <w:t xml:space="preserve">составлять математическую </w:t>
            </w:r>
          </w:p>
          <w:p w:rsidR="00ED0B02" w:rsidRDefault="00405F7C">
            <w:pPr>
              <w:spacing w:after="0" w:line="276" w:lineRule="auto"/>
              <w:ind w:left="0" w:right="0" w:firstLine="0"/>
              <w:jc w:val="left"/>
            </w:pPr>
            <w:r>
              <w:t xml:space="preserve">модель по условию задачи; </w:t>
            </w:r>
          </w:p>
        </w:tc>
        <w:tc>
          <w:tcPr>
            <w:tcW w:w="2809" w:type="dxa"/>
            <w:tcBorders>
              <w:top w:val="nil"/>
              <w:left w:val="single" w:sz="4" w:space="0" w:color="000000"/>
              <w:bottom w:val="single" w:sz="4" w:space="0" w:color="000000"/>
              <w:right w:val="single" w:sz="4" w:space="0" w:color="000000"/>
            </w:tcBorders>
          </w:tcPr>
          <w:p w:rsidR="00ED0B02" w:rsidRDefault="00405F7C">
            <w:pPr>
              <w:spacing w:after="55" w:line="233" w:lineRule="auto"/>
              <w:ind w:left="0" w:right="0" w:firstLine="0"/>
              <w:jc w:val="left"/>
            </w:pPr>
            <w:r>
              <w:t xml:space="preserve">составлять математическую </w:t>
            </w:r>
          </w:p>
          <w:p w:rsidR="00ED0B02" w:rsidRDefault="00405F7C">
            <w:pPr>
              <w:spacing w:after="0" w:line="235" w:lineRule="auto"/>
              <w:ind w:left="0" w:right="0" w:firstLine="0"/>
              <w:jc w:val="left"/>
            </w:pPr>
            <w:r>
              <w:t xml:space="preserve">модель по условию задачи; </w:t>
            </w:r>
          </w:p>
          <w:p w:rsidR="00ED0B02" w:rsidRDefault="00405F7C">
            <w:pPr>
              <w:spacing w:after="0" w:line="276" w:lineRule="auto"/>
              <w:ind w:left="0" w:right="0" w:firstLine="0"/>
              <w:jc w:val="left"/>
            </w:pPr>
            <w:r>
              <w:t xml:space="preserve"> </w:t>
            </w:r>
          </w:p>
        </w:tc>
      </w:tr>
    </w:tbl>
    <w:p w:rsidR="00ED0B02" w:rsidRDefault="00405F7C">
      <w:pPr>
        <w:spacing w:after="54" w:line="240" w:lineRule="auto"/>
        <w:ind w:left="729" w:right="0" w:firstLine="0"/>
        <w:jc w:val="left"/>
      </w:pPr>
      <w:r>
        <w:t xml:space="preserve"> </w:t>
      </w:r>
    </w:p>
    <w:p w:rsidR="00ED0B02" w:rsidRDefault="00405F7C">
      <w:pPr>
        <w:ind w:right="227"/>
      </w:pPr>
      <w:r>
        <w:t xml:space="preserve">Настоящая Программа реализуется на основе Долгосрочного плана к Типовой учебной программе по учебному предмету «Алгебра» для обучающихся с нарушением слуха (неслышащие) 8-10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  </w:t>
      </w:r>
    </w:p>
    <w:p w:rsidR="00ED0B02" w:rsidRDefault="00405F7C">
      <w:r>
        <w:t xml:space="preserve">Распределение часов на изучение раздела и тем предоставляется на усмотрение учителя.  </w:t>
      </w:r>
    </w:p>
    <w:p w:rsidR="00ED0B02" w:rsidRDefault="00405F7C">
      <w:pPr>
        <w:spacing w:after="0" w:line="240" w:lineRule="auto"/>
        <w:ind w:left="21" w:right="0" w:firstLine="0"/>
        <w:jc w:val="left"/>
      </w:pPr>
      <w:r>
        <w:t xml:space="preserve"> </w:t>
      </w:r>
      <w:r>
        <w:tab/>
        <w:t xml:space="preserve"> </w:t>
      </w:r>
      <w:r>
        <w:br w:type="page"/>
      </w:r>
    </w:p>
    <w:p w:rsidR="00ED0B02" w:rsidRDefault="00405F7C">
      <w:pPr>
        <w:spacing w:after="0" w:line="237" w:lineRule="auto"/>
        <w:ind w:left="5586" w:right="222"/>
        <w:jc w:val="right"/>
      </w:pPr>
      <w:r>
        <w:rPr>
          <w:sz w:val="24"/>
        </w:rPr>
        <w:t xml:space="preserve">Приложение к Типовой учебной программе по учебному предмету «Алгебра» для 8-10 классов уровня основного среднего </w:t>
      </w:r>
      <w:r>
        <w:rPr>
          <w:sz w:val="24"/>
        </w:rPr>
        <w:tab/>
        <w:t xml:space="preserve">образования </w:t>
      </w:r>
      <w:r>
        <w:rPr>
          <w:sz w:val="24"/>
        </w:rPr>
        <w:tab/>
        <w:t xml:space="preserve">по </w:t>
      </w:r>
    </w:p>
    <w:p w:rsidR="00ED0B02" w:rsidRDefault="00405F7C">
      <w:pPr>
        <w:spacing w:after="0" w:line="237" w:lineRule="auto"/>
        <w:ind w:left="5703"/>
        <w:jc w:val="left"/>
      </w:pPr>
      <w:r>
        <w:rPr>
          <w:sz w:val="24"/>
        </w:rPr>
        <w:t xml:space="preserve">обновленному содержанию </w:t>
      </w:r>
    </w:p>
    <w:p w:rsidR="00ED0B02" w:rsidRDefault="00405F7C">
      <w:pPr>
        <w:spacing w:after="0" w:line="240" w:lineRule="auto"/>
        <w:ind w:left="0" w:right="0" w:firstLine="0"/>
        <w:jc w:val="center"/>
      </w:pPr>
      <w:r>
        <w:rPr>
          <w:sz w:val="24"/>
        </w:rPr>
        <w:t xml:space="preserve"> </w:t>
      </w:r>
    </w:p>
    <w:p w:rsidR="00ED0B02" w:rsidRDefault="00405F7C">
      <w:pPr>
        <w:spacing w:after="43" w:line="240" w:lineRule="auto"/>
        <w:ind w:left="0" w:right="0" w:firstLine="0"/>
        <w:jc w:val="center"/>
      </w:pPr>
      <w:r>
        <w:rPr>
          <w:sz w:val="24"/>
        </w:rPr>
        <w:t xml:space="preserve"> </w:t>
      </w:r>
    </w:p>
    <w:p w:rsidR="00ED0B02" w:rsidRDefault="00405F7C">
      <w:pPr>
        <w:spacing w:after="46" w:line="240" w:lineRule="auto"/>
        <w:ind w:left="0" w:right="0" w:firstLine="0"/>
        <w:jc w:val="center"/>
      </w:pPr>
      <w:r>
        <w:rPr>
          <w:sz w:val="24"/>
        </w:rPr>
        <w:t xml:space="preserve">Долгосрочный план  </w:t>
      </w:r>
    </w:p>
    <w:p w:rsidR="00ED0B02" w:rsidRDefault="00405F7C">
      <w:pPr>
        <w:spacing w:after="0" w:line="237" w:lineRule="auto"/>
        <w:ind w:left="179" w:firstLine="439"/>
        <w:jc w:val="left"/>
      </w:pPr>
      <w:r>
        <w:rPr>
          <w:sz w:val="24"/>
        </w:rPr>
        <w:t xml:space="preserve">по реализации типовой учебной программы по учебному предмету «Алгебра» для обучающихся с нарушением слуха (неслышащие) 8-10 классов уровня основного среднего образования по обновленному содержанию </w:t>
      </w:r>
    </w:p>
    <w:p w:rsidR="00ED0B02" w:rsidRDefault="00405F7C">
      <w:pPr>
        <w:spacing w:after="0" w:line="240" w:lineRule="auto"/>
        <w:ind w:left="21" w:right="0" w:firstLine="0"/>
        <w:jc w:val="left"/>
      </w:pPr>
      <w:r>
        <w:rPr>
          <w:sz w:val="24"/>
        </w:rPr>
        <w:t xml:space="preserve"> </w:t>
      </w:r>
    </w:p>
    <w:p w:rsidR="00ED0B02" w:rsidRDefault="00405F7C">
      <w:pPr>
        <w:spacing w:after="22" w:line="240" w:lineRule="auto"/>
        <w:ind w:left="21" w:right="0" w:firstLine="0"/>
        <w:jc w:val="left"/>
      </w:pPr>
      <w:r>
        <w:rPr>
          <w:sz w:val="24"/>
        </w:rPr>
        <w:t xml:space="preserve"> </w:t>
      </w:r>
    </w:p>
    <w:p w:rsidR="00ED0B02" w:rsidRDefault="00405F7C">
      <w:pPr>
        <w:spacing w:after="0" w:line="237" w:lineRule="auto"/>
        <w:ind w:left="724"/>
        <w:jc w:val="left"/>
      </w:pPr>
      <w:r>
        <w:rPr>
          <w:sz w:val="24"/>
        </w:rPr>
        <w:t xml:space="preserve">1) 8 класс: </w:t>
      </w:r>
    </w:p>
    <w:p w:rsidR="00ED0B02" w:rsidRDefault="00405F7C">
      <w:pPr>
        <w:spacing w:after="0" w:line="237" w:lineRule="auto"/>
        <w:ind w:left="724"/>
        <w:jc w:val="left"/>
      </w:pPr>
      <w:r>
        <w:rPr>
          <w:sz w:val="24"/>
        </w:rPr>
        <w:t xml:space="preserve">таблица 1 </w:t>
      </w:r>
    </w:p>
    <w:p w:rsidR="00ED0B02" w:rsidRDefault="00405F7C">
      <w:pPr>
        <w:spacing w:after="13" w:line="276" w:lineRule="auto"/>
        <w:ind w:left="729" w:right="0" w:firstLine="0"/>
        <w:jc w:val="left"/>
      </w:pPr>
      <w:r>
        <w:rPr>
          <w:sz w:val="24"/>
        </w:rPr>
        <w:t xml:space="preserve"> </w:t>
      </w:r>
    </w:p>
    <w:tbl>
      <w:tblPr>
        <w:tblStyle w:val="TableGrid"/>
        <w:tblW w:w="9808" w:type="dxa"/>
        <w:tblInd w:w="21" w:type="dxa"/>
        <w:tblCellMar>
          <w:top w:w="51" w:type="dxa"/>
          <w:left w:w="38" w:type="dxa"/>
          <w:right w:w="46" w:type="dxa"/>
        </w:tblCellMar>
        <w:tblLook w:val="04A0" w:firstRow="1" w:lastRow="0" w:firstColumn="1" w:lastColumn="0" w:noHBand="0" w:noVBand="1"/>
      </w:tblPr>
      <w:tblGrid>
        <w:gridCol w:w="2050"/>
        <w:gridCol w:w="3336"/>
        <w:gridCol w:w="4422"/>
      </w:tblGrid>
      <w:tr w:rsidR="00ED0B02">
        <w:trPr>
          <w:trHeight w:val="838"/>
        </w:trPr>
        <w:tc>
          <w:tcPr>
            <w:tcW w:w="2050"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70" w:right="0" w:firstLine="34"/>
              <w:jc w:val="left"/>
            </w:pPr>
            <w:r>
              <w:rPr>
                <w:sz w:val="24"/>
              </w:rPr>
              <w:t xml:space="preserve">Раздел  долгосрочного плана </w:t>
            </w: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44" w:line="240" w:lineRule="auto"/>
              <w:ind w:left="103" w:right="0" w:firstLine="0"/>
              <w:jc w:val="left"/>
            </w:pPr>
            <w:r>
              <w:rPr>
                <w:sz w:val="24"/>
              </w:rPr>
              <w:t xml:space="preserve">Содержание </w:t>
            </w:r>
            <w:r>
              <w:rPr>
                <w:sz w:val="24"/>
              </w:rPr>
              <w:tab/>
              <w:t xml:space="preserve">раздела </w:t>
            </w:r>
          </w:p>
          <w:p w:rsidR="00ED0B02" w:rsidRDefault="00405F7C">
            <w:pPr>
              <w:spacing w:after="0" w:line="276" w:lineRule="auto"/>
              <w:ind w:left="70" w:right="0" w:firstLine="0"/>
              <w:jc w:val="left"/>
            </w:pPr>
            <w:r>
              <w:rPr>
                <w:sz w:val="24"/>
              </w:rPr>
              <w:t xml:space="preserve">долгосрочного плана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rPr>
                <w:sz w:val="24"/>
              </w:rPr>
              <w:t xml:space="preserve">Цели обучения </w:t>
            </w:r>
          </w:p>
        </w:tc>
      </w:tr>
      <w:tr w:rsidR="00ED0B02">
        <w:trPr>
          <w:trHeight w:val="285"/>
        </w:trPr>
        <w:tc>
          <w:tcPr>
            <w:tcW w:w="9808" w:type="dxa"/>
            <w:gridSpan w:val="3"/>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rPr>
                <w:sz w:val="24"/>
              </w:rPr>
              <w:t xml:space="preserve">1 четверт ь </w:t>
            </w:r>
          </w:p>
        </w:tc>
      </w:tr>
      <w:tr w:rsidR="00ED0B02">
        <w:trPr>
          <w:trHeight w:val="286"/>
        </w:trPr>
        <w:tc>
          <w:tcPr>
            <w:tcW w:w="9808" w:type="dxa"/>
            <w:gridSpan w:val="3"/>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Повторение курса математики 5-7 классов  </w:t>
            </w:r>
          </w:p>
        </w:tc>
      </w:tr>
      <w:tr w:rsidR="00ED0B02">
        <w:trPr>
          <w:trHeight w:val="2494"/>
        </w:trPr>
        <w:tc>
          <w:tcPr>
            <w:tcW w:w="2050"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70" w:right="0" w:firstLine="34"/>
              <w:jc w:val="left"/>
            </w:pPr>
            <w:r>
              <w:rPr>
                <w:sz w:val="24"/>
              </w:rPr>
              <w:t xml:space="preserve">Степень с целым показателем  </w:t>
            </w: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103" w:right="0" w:firstLine="0"/>
              <w:jc w:val="left"/>
            </w:pPr>
            <w:r>
              <w:rPr>
                <w:sz w:val="24"/>
              </w:rPr>
              <w:t xml:space="preserve">Степень </w:t>
            </w:r>
            <w:r>
              <w:rPr>
                <w:sz w:val="24"/>
              </w:rPr>
              <w:tab/>
              <w:t xml:space="preserve">с </w:t>
            </w:r>
            <w:r>
              <w:rPr>
                <w:sz w:val="24"/>
              </w:rPr>
              <w:tab/>
              <w:t xml:space="preserve">натуральным </w:t>
            </w:r>
          </w:p>
          <w:p w:rsidR="00ED0B02" w:rsidRDefault="00405F7C">
            <w:pPr>
              <w:spacing w:after="0" w:line="276" w:lineRule="auto"/>
              <w:ind w:left="70" w:right="0" w:firstLine="0"/>
              <w:jc w:val="left"/>
            </w:pPr>
            <w:r>
              <w:rPr>
                <w:sz w:val="24"/>
              </w:rPr>
              <w:t xml:space="preserve">показателем и ее свойства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70" w:right="0" w:firstLine="0"/>
              <w:jc w:val="left"/>
            </w:pPr>
            <w:r>
              <w:rPr>
                <w:sz w:val="24"/>
              </w:rPr>
              <w:t xml:space="preserve">знать </w:t>
            </w:r>
            <w:r>
              <w:rPr>
                <w:sz w:val="24"/>
              </w:rPr>
              <w:tab/>
              <w:t xml:space="preserve">определение </w:t>
            </w:r>
            <w:r>
              <w:rPr>
                <w:sz w:val="24"/>
              </w:rPr>
              <w:tab/>
              <w:t xml:space="preserve">степени </w:t>
            </w:r>
            <w:r>
              <w:rPr>
                <w:sz w:val="24"/>
              </w:rPr>
              <w:tab/>
              <w:t xml:space="preserve">с натуральным показателем и её свойства; определять, какой цифрой оканчивается значение степени числа; </w:t>
            </w:r>
          </w:p>
          <w:p w:rsidR="00ED0B02" w:rsidRDefault="00405F7C">
            <w:pPr>
              <w:spacing w:after="46" w:line="234" w:lineRule="auto"/>
              <w:ind w:left="70" w:right="0" w:firstLine="0"/>
              <w:jc w:val="left"/>
            </w:pPr>
            <w:r>
              <w:rPr>
                <w:sz w:val="24"/>
              </w:rPr>
              <w:t xml:space="preserve">применять </w:t>
            </w:r>
            <w:r>
              <w:rPr>
                <w:sz w:val="24"/>
              </w:rPr>
              <w:tab/>
              <w:t xml:space="preserve">свойства </w:t>
            </w:r>
            <w:r>
              <w:rPr>
                <w:sz w:val="24"/>
              </w:rPr>
              <w:tab/>
              <w:t xml:space="preserve">степени </w:t>
            </w:r>
            <w:r>
              <w:rPr>
                <w:sz w:val="24"/>
              </w:rPr>
              <w:tab/>
              <w:t xml:space="preserve">с натуральным показателем; </w:t>
            </w:r>
          </w:p>
          <w:p w:rsidR="00ED0B02" w:rsidRDefault="00405F7C">
            <w:pPr>
              <w:spacing w:after="0" w:line="276" w:lineRule="auto"/>
              <w:ind w:left="70" w:right="3" w:firstLine="0"/>
            </w:pPr>
            <w:r>
              <w:rPr>
                <w:sz w:val="24"/>
              </w:rPr>
              <w:t xml:space="preserve">оценивать, как изменяются площадь квадрата и объём куба при изменении их линейных размеров; </w:t>
            </w:r>
          </w:p>
        </w:tc>
      </w:tr>
      <w:tr w:rsidR="00ED0B02">
        <w:trPr>
          <w:trHeight w:val="3322"/>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70" w:right="0" w:firstLine="33"/>
            </w:pPr>
            <w:r>
              <w:rPr>
                <w:sz w:val="24"/>
              </w:rPr>
              <w:t xml:space="preserve">Степень с целым показателем и ее свойства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70" w:right="0" w:firstLine="0"/>
              <w:jc w:val="left"/>
            </w:pPr>
            <w:r>
              <w:rPr>
                <w:sz w:val="24"/>
              </w:rPr>
              <w:t xml:space="preserve">знать определение степени с нулевым и целым отрицательным показателем и её свойства; </w:t>
            </w:r>
          </w:p>
          <w:p w:rsidR="00ED0B02" w:rsidRDefault="00405F7C">
            <w:pPr>
              <w:spacing w:after="45" w:line="234" w:lineRule="auto"/>
              <w:ind w:left="70" w:right="0" w:firstLine="0"/>
            </w:pPr>
            <w:r>
              <w:rPr>
                <w:sz w:val="24"/>
              </w:rPr>
              <w:t xml:space="preserve">находить числовое значение степени с целым показателем и представлять </w:t>
            </w:r>
          </w:p>
          <w:p w:rsidR="00ED0B02" w:rsidRDefault="00405F7C">
            <w:pPr>
              <w:spacing w:after="45" w:line="240" w:lineRule="auto"/>
              <w:ind w:left="70" w:right="0" w:firstLine="0"/>
              <w:jc w:val="left"/>
            </w:pPr>
            <w:r>
              <w:rPr>
                <w:sz w:val="24"/>
              </w:rPr>
              <w:t xml:space="preserve">заданные числа в виде степени; </w:t>
            </w:r>
          </w:p>
          <w:p w:rsidR="00ED0B02" w:rsidRDefault="00405F7C">
            <w:pPr>
              <w:spacing w:after="46" w:line="234" w:lineRule="auto"/>
              <w:ind w:left="70" w:right="0" w:firstLine="0"/>
              <w:jc w:val="left"/>
            </w:pPr>
            <w:r>
              <w:rPr>
                <w:sz w:val="24"/>
              </w:rPr>
              <w:t xml:space="preserve">находить </w:t>
            </w:r>
            <w:r>
              <w:rPr>
                <w:sz w:val="24"/>
              </w:rPr>
              <w:tab/>
              <w:t xml:space="preserve">допустимые </w:t>
            </w:r>
            <w:r>
              <w:rPr>
                <w:sz w:val="24"/>
              </w:rPr>
              <w:tab/>
              <w:t xml:space="preserve">значения переменных в основании степени с нулевым показателем; </w:t>
            </w:r>
          </w:p>
          <w:p w:rsidR="00ED0B02" w:rsidRDefault="00405F7C">
            <w:pPr>
              <w:spacing w:after="0" w:line="276" w:lineRule="auto"/>
              <w:ind w:left="70" w:right="4" w:firstLine="0"/>
            </w:pPr>
            <w:r>
              <w:rPr>
                <w:sz w:val="24"/>
              </w:rPr>
              <w:t xml:space="preserve">применять свойства степени с целым показателем при нахождении значений числовых выражений; </w:t>
            </w:r>
          </w:p>
        </w:tc>
      </w:tr>
      <w:tr w:rsidR="00ED0B02">
        <w:trPr>
          <w:trHeight w:val="1114"/>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70" w:right="0" w:firstLine="33"/>
            </w:pPr>
            <w:r>
              <w:rPr>
                <w:sz w:val="24"/>
              </w:rPr>
              <w:t xml:space="preserve">Преобразование выражений, содержащих степени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70" w:right="0" w:firstLine="0"/>
              <w:jc w:val="left"/>
            </w:pPr>
            <w:r>
              <w:rPr>
                <w:sz w:val="24"/>
              </w:rPr>
              <w:t xml:space="preserve">определять закономерности и находить недостающие </w:t>
            </w:r>
            <w:r>
              <w:rPr>
                <w:sz w:val="24"/>
              </w:rPr>
              <w:tab/>
              <w:t xml:space="preserve">члены последовательности, </w:t>
            </w:r>
            <w:r>
              <w:rPr>
                <w:sz w:val="24"/>
              </w:rPr>
              <w:tab/>
              <w:t xml:space="preserve">содержащей степени; </w:t>
            </w:r>
          </w:p>
        </w:tc>
      </w:tr>
      <w:tr w:rsidR="00ED0B02">
        <w:trPr>
          <w:trHeight w:val="840"/>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3" w:right="0" w:firstLine="0"/>
              <w:jc w:val="left"/>
            </w:pPr>
            <w:r>
              <w:rPr>
                <w:sz w:val="24"/>
              </w:rPr>
              <w:t xml:space="preserve">Стандартный вид числа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70" w:right="25" w:firstLine="0"/>
              <w:jc w:val="left"/>
            </w:pPr>
            <w:r>
              <w:rPr>
                <w:sz w:val="24"/>
              </w:rPr>
              <w:t xml:space="preserve">записывать числа в стандартном виде;  выполнять арифметические действия над числами, записанными в </w:t>
            </w:r>
          </w:p>
        </w:tc>
      </w:tr>
    </w:tbl>
    <w:tbl>
      <w:tblPr>
        <w:tblStyle w:val="TableGrid"/>
        <w:tblpPr w:vertAnchor="text" w:tblpX="21" w:tblpY="-12775"/>
        <w:tblOverlap w:val="never"/>
        <w:tblW w:w="9808" w:type="dxa"/>
        <w:tblInd w:w="0" w:type="dxa"/>
        <w:tblCellMar>
          <w:left w:w="108" w:type="dxa"/>
          <w:right w:w="45" w:type="dxa"/>
        </w:tblCellMar>
        <w:tblLook w:val="04A0" w:firstRow="1" w:lastRow="0" w:firstColumn="1" w:lastColumn="0" w:noHBand="0" w:noVBand="1"/>
      </w:tblPr>
      <w:tblGrid>
        <w:gridCol w:w="2050"/>
        <w:gridCol w:w="3336"/>
        <w:gridCol w:w="4422"/>
      </w:tblGrid>
      <w:tr w:rsidR="00ED0B02">
        <w:trPr>
          <w:trHeight w:val="4427"/>
        </w:trPr>
        <w:tc>
          <w:tcPr>
            <w:tcW w:w="2050" w:type="dxa"/>
            <w:vMerge w:val="restart"/>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40" w:lineRule="auto"/>
              <w:ind w:left="0" w:right="0" w:firstLine="0"/>
              <w:jc w:val="left"/>
            </w:pPr>
            <w:r>
              <w:rPr>
                <w:sz w:val="24"/>
              </w:rPr>
              <w:t xml:space="preserve">стандартном виде; </w:t>
            </w:r>
          </w:p>
          <w:p w:rsidR="00ED0B02" w:rsidRDefault="00405F7C">
            <w:pPr>
              <w:spacing w:after="46" w:line="234" w:lineRule="auto"/>
              <w:ind w:left="0" w:right="0" w:firstLine="0"/>
            </w:pPr>
            <w:r>
              <w:rPr>
                <w:sz w:val="24"/>
              </w:rPr>
              <w:t xml:space="preserve">находить значащую часть и порядок числа, записанного в стандартном виде;  </w:t>
            </w:r>
          </w:p>
          <w:p w:rsidR="00ED0B02" w:rsidRDefault="00405F7C">
            <w:pPr>
              <w:spacing w:after="44" w:line="240" w:lineRule="auto"/>
              <w:ind w:left="0" w:right="0" w:firstLine="0"/>
              <w:jc w:val="left"/>
            </w:pPr>
            <w:r>
              <w:rPr>
                <w:sz w:val="24"/>
              </w:rPr>
              <w:t xml:space="preserve">сравнивать </w:t>
            </w:r>
            <w:r>
              <w:rPr>
                <w:sz w:val="24"/>
              </w:rPr>
              <w:tab/>
              <w:t xml:space="preserve">числа, </w:t>
            </w:r>
            <w:r>
              <w:rPr>
                <w:sz w:val="24"/>
              </w:rPr>
              <w:tab/>
              <w:t xml:space="preserve">записанные </w:t>
            </w:r>
            <w:r>
              <w:rPr>
                <w:sz w:val="24"/>
              </w:rPr>
              <w:tab/>
              <w:t xml:space="preserve">в </w:t>
            </w:r>
          </w:p>
          <w:p w:rsidR="00ED0B02" w:rsidRDefault="00405F7C">
            <w:pPr>
              <w:spacing w:after="45" w:line="240" w:lineRule="auto"/>
              <w:ind w:left="0" w:right="0" w:firstLine="0"/>
              <w:jc w:val="left"/>
            </w:pPr>
            <w:r>
              <w:rPr>
                <w:sz w:val="24"/>
              </w:rPr>
              <w:t xml:space="preserve">стандартном виде;  </w:t>
            </w:r>
          </w:p>
          <w:p w:rsidR="00ED0B02" w:rsidRDefault="00405F7C">
            <w:pPr>
              <w:spacing w:after="46" w:line="234" w:lineRule="auto"/>
              <w:ind w:left="0" w:right="5" w:firstLine="0"/>
              <w:jc w:val="left"/>
            </w:pPr>
            <w:r>
              <w:rPr>
                <w:sz w:val="24"/>
              </w:rPr>
              <w:t xml:space="preserve">переводить величины из одних  единиц измерения в другие и записывать результаты в стандартном виде; </w:t>
            </w:r>
          </w:p>
          <w:p w:rsidR="00ED0B02" w:rsidRDefault="00405F7C">
            <w:pPr>
              <w:spacing w:after="46" w:line="234" w:lineRule="auto"/>
              <w:ind w:left="0" w:right="2" w:firstLine="0"/>
            </w:pPr>
            <w:r>
              <w:rPr>
                <w:sz w:val="24"/>
              </w:rPr>
              <w:t xml:space="preserve">находить приближённые значения величин и записывать их в стандартном виде; </w:t>
            </w:r>
          </w:p>
          <w:p w:rsidR="00ED0B02" w:rsidRDefault="00405F7C">
            <w:pPr>
              <w:spacing w:after="0" w:line="276" w:lineRule="auto"/>
              <w:ind w:left="0" w:right="0" w:firstLine="0"/>
              <w:jc w:val="left"/>
            </w:pPr>
            <w:r>
              <w:rPr>
                <w:sz w:val="24"/>
              </w:rPr>
              <w:t xml:space="preserve">вычислять </w:t>
            </w:r>
            <w:r>
              <w:rPr>
                <w:sz w:val="24"/>
              </w:rPr>
              <w:tab/>
              <w:t xml:space="preserve">абсолютную </w:t>
            </w:r>
            <w:r>
              <w:rPr>
                <w:sz w:val="24"/>
              </w:rPr>
              <w:tab/>
              <w:t xml:space="preserve">и относительную </w:t>
            </w:r>
            <w:r>
              <w:rPr>
                <w:sz w:val="24"/>
              </w:rPr>
              <w:tab/>
              <w:t xml:space="preserve">погрешности приближённых значений величин; выполнять приближенные вычисления с использованием калькулятора; </w:t>
            </w:r>
          </w:p>
        </w:tc>
      </w:tr>
      <w:tr w:rsidR="00ED0B02">
        <w:trPr>
          <w:trHeight w:val="1114"/>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34" w:right="0" w:firstLine="0"/>
              <w:jc w:val="left"/>
            </w:pPr>
            <w:r>
              <w:rPr>
                <w:sz w:val="24"/>
              </w:rPr>
              <w:t xml:space="preserve">Решение текстовых задач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40" w:lineRule="auto"/>
              <w:ind w:left="0" w:right="0" w:firstLine="0"/>
              <w:jc w:val="left"/>
            </w:pPr>
            <w:r>
              <w:rPr>
                <w:sz w:val="24"/>
              </w:rPr>
              <w:t xml:space="preserve"> </w:t>
            </w:r>
          </w:p>
          <w:p w:rsidR="00ED0B02" w:rsidRDefault="00405F7C">
            <w:pPr>
              <w:spacing w:after="0" w:line="276" w:lineRule="auto"/>
              <w:ind w:left="0" w:right="3" w:firstLine="0"/>
            </w:pPr>
            <w:r>
              <w:rPr>
                <w:sz w:val="24"/>
              </w:rPr>
              <w:t xml:space="preserve">решать задачи, в которых величины выражены очень большими или очень малыми числами; </w:t>
            </w:r>
          </w:p>
        </w:tc>
      </w:tr>
      <w:tr w:rsidR="00ED0B02">
        <w:trPr>
          <w:trHeight w:val="1942"/>
        </w:trPr>
        <w:tc>
          <w:tcPr>
            <w:tcW w:w="2050"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34" w:right="0" w:firstLine="0"/>
              <w:jc w:val="left"/>
            </w:pPr>
            <w:r>
              <w:rPr>
                <w:sz w:val="24"/>
              </w:rPr>
              <w:t xml:space="preserve">Многочлены  </w:t>
            </w: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3" w:firstLine="33"/>
            </w:pPr>
            <w:r>
              <w:rPr>
                <w:sz w:val="24"/>
              </w:rPr>
              <w:t xml:space="preserve">Одночлены и действия над ними. Степень и стандартный вид одночлена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0" w:right="0" w:firstLine="0"/>
            </w:pPr>
            <w:r>
              <w:rPr>
                <w:sz w:val="24"/>
              </w:rPr>
              <w:t xml:space="preserve">знать определение одночлена, находить его коэффициент и степень; </w:t>
            </w:r>
          </w:p>
          <w:p w:rsidR="00ED0B02" w:rsidRDefault="00405F7C">
            <w:pPr>
              <w:spacing w:after="41" w:line="240" w:lineRule="auto"/>
              <w:ind w:left="0" w:right="0" w:firstLine="0"/>
            </w:pPr>
            <w:r>
              <w:rPr>
                <w:sz w:val="24"/>
              </w:rPr>
              <w:t xml:space="preserve">записывать одночлен в стандартном </w:t>
            </w:r>
          </w:p>
          <w:p w:rsidR="00ED0B02" w:rsidRDefault="00405F7C">
            <w:pPr>
              <w:spacing w:after="45" w:line="240" w:lineRule="auto"/>
              <w:ind w:left="0" w:right="0" w:firstLine="0"/>
              <w:jc w:val="left"/>
            </w:pPr>
            <w:r>
              <w:rPr>
                <w:sz w:val="24"/>
              </w:rPr>
              <w:t xml:space="preserve">виде; </w:t>
            </w:r>
          </w:p>
          <w:p w:rsidR="00ED0B02" w:rsidRDefault="00405F7C">
            <w:pPr>
              <w:spacing w:after="46" w:line="234" w:lineRule="auto"/>
              <w:ind w:left="0" w:right="0" w:firstLine="0"/>
            </w:pPr>
            <w:r>
              <w:rPr>
                <w:sz w:val="24"/>
              </w:rPr>
              <w:t xml:space="preserve">выполнять умножение одночленов и представлять одночлен в виде </w:t>
            </w:r>
          </w:p>
          <w:p w:rsidR="00ED0B02" w:rsidRDefault="00405F7C">
            <w:pPr>
              <w:spacing w:after="0" w:line="276" w:lineRule="auto"/>
              <w:ind w:left="0" w:right="0" w:firstLine="0"/>
              <w:jc w:val="left"/>
            </w:pPr>
            <w:r>
              <w:rPr>
                <w:sz w:val="24"/>
              </w:rPr>
              <w:t xml:space="preserve">произведения множителей; </w:t>
            </w:r>
          </w:p>
        </w:tc>
      </w:tr>
      <w:tr w:rsidR="00ED0B02">
        <w:trPr>
          <w:trHeight w:val="1114"/>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34" w:right="0" w:firstLine="0"/>
              <w:jc w:val="left"/>
            </w:pPr>
            <w:r>
              <w:rPr>
                <w:sz w:val="24"/>
              </w:rPr>
              <w:t xml:space="preserve">Многочлены. </w:t>
            </w:r>
            <w:r>
              <w:rPr>
                <w:sz w:val="24"/>
              </w:rPr>
              <w:tab/>
              <w:t xml:space="preserve">Степень </w:t>
            </w:r>
            <w:r>
              <w:rPr>
                <w:sz w:val="24"/>
              </w:rPr>
              <w:tab/>
              <w:t xml:space="preserve">и </w:t>
            </w:r>
          </w:p>
          <w:p w:rsidR="00ED0B02" w:rsidRDefault="00405F7C">
            <w:pPr>
              <w:spacing w:after="0" w:line="276" w:lineRule="auto"/>
              <w:ind w:left="0" w:right="0" w:firstLine="0"/>
              <w:jc w:val="left"/>
            </w:pPr>
            <w:r>
              <w:rPr>
                <w:sz w:val="24"/>
              </w:rPr>
              <w:t xml:space="preserve">стандартный вид многочлена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0" w:right="0" w:firstLine="0"/>
            </w:pPr>
            <w:r>
              <w:rPr>
                <w:sz w:val="24"/>
              </w:rPr>
              <w:t xml:space="preserve">знать определение многочлена и </w:t>
            </w:r>
          </w:p>
          <w:p w:rsidR="00ED0B02" w:rsidRDefault="00405F7C">
            <w:pPr>
              <w:spacing w:after="45" w:line="240" w:lineRule="auto"/>
              <w:ind w:left="0" w:right="0" w:firstLine="0"/>
              <w:jc w:val="left"/>
            </w:pPr>
            <w:r>
              <w:rPr>
                <w:sz w:val="24"/>
              </w:rPr>
              <w:t xml:space="preserve">находить его степень; </w:t>
            </w:r>
          </w:p>
          <w:p w:rsidR="00ED0B02" w:rsidRDefault="00405F7C">
            <w:pPr>
              <w:spacing w:after="0" w:line="276" w:lineRule="auto"/>
              <w:ind w:left="0" w:right="0" w:firstLine="0"/>
              <w:jc w:val="left"/>
            </w:pPr>
            <w:r>
              <w:rPr>
                <w:sz w:val="24"/>
              </w:rPr>
              <w:t xml:space="preserve">приводить многочлен к стандартному виду; </w:t>
            </w:r>
          </w:p>
        </w:tc>
      </w:tr>
      <w:tr w:rsidR="00ED0B02">
        <w:trPr>
          <w:trHeight w:val="1666"/>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34" w:right="0" w:firstLine="0"/>
              <w:jc w:val="left"/>
            </w:pPr>
            <w:r>
              <w:rPr>
                <w:sz w:val="24"/>
              </w:rPr>
              <w:t xml:space="preserve">Действия над многочленами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4" w:line="240" w:lineRule="auto"/>
              <w:ind w:left="0" w:right="0" w:firstLine="0"/>
            </w:pPr>
            <w:r>
              <w:rPr>
                <w:sz w:val="24"/>
              </w:rPr>
              <w:t xml:space="preserve">выполнять сложение и вычитание </w:t>
            </w:r>
          </w:p>
          <w:p w:rsidR="00ED0B02" w:rsidRDefault="00405F7C">
            <w:pPr>
              <w:spacing w:after="46" w:line="240" w:lineRule="auto"/>
              <w:ind w:left="0" w:right="0" w:firstLine="0"/>
              <w:jc w:val="left"/>
            </w:pPr>
            <w:r>
              <w:rPr>
                <w:sz w:val="24"/>
              </w:rPr>
              <w:t xml:space="preserve">многочленов; </w:t>
            </w:r>
          </w:p>
          <w:p w:rsidR="00ED0B02" w:rsidRDefault="00405F7C">
            <w:pPr>
              <w:spacing w:after="46" w:line="234" w:lineRule="auto"/>
              <w:ind w:left="0" w:right="0" w:firstLine="0"/>
              <w:jc w:val="left"/>
            </w:pPr>
            <w:r>
              <w:rPr>
                <w:sz w:val="24"/>
              </w:rPr>
              <w:t xml:space="preserve">выполнять умножение многочлена на одночлен; </w:t>
            </w:r>
          </w:p>
          <w:p w:rsidR="00ED0B02" w:rsidRDefault="00405F7C">
            <w:pPr>
              <w:spacing w:after="0" w:line="276" w:lineRule="auto"/>
              <w:ind w:left="0" w:right="0" w:firstLine="0"/>
              <w:jc w:val="left"/>
            </w:pPr>
            <w:r>
              <w:rPr>
                <w:sz w:val="24"/>
              </w:rPr>
              <w:t xml:space="preserve">выполнять умножение многочлена на многочлен; </w:t>
            </w:r>
          </w:p>
        </w:tc>
      </w:tr>
      <w:tr w:rsidR="00ED0B02">
        <w:trPr>
          <w:trHeight w:val="1114"/>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33"/>
              <w:jc w:val="left"/>
            </w:pPr>
            <w:r>
              <w:rPr>
                <w:sz w:val="24"/>
              </w:rPr>
              <w:t xml:space="preserve">Разложение многочлена на множители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раскладывать </w:t>
            </w:r>
            <w:r>
              <w:rPr>
                <w:sz w:val="24"/>
              </w:rPr>
              <w:tab/>
              <w:t xml:space="preserve">алгебраические выражения на множители вынесением общего множителя за скобки и способом группировки; </w:t>
            </w:r>
          </w:p>
        </w:tc>
      </w:tr>
      <w:tr w:rsidR="00ED0B02">
        <w:trPr>
          <w:trHeight w:val="1392"/>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33"/>
              <w:jc w:val="left"/>
            </w:pPr>
            <w:r>
              <w:rPr>
                <w:sz w:val="24"/>
              </w:rPr>
              <w:t xml:space="preserve">Тождественные преобразования выражений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выполнять </w:t>
            </w:r>
            <w:r>
              <w:rPr>
                <w:sz w:val="24"/>
              </w:rPr>
              <w:tab/>
              <w:t xml:space="preserve">тождественные преобразования </w:t>
            </w:r>
            <w:r>
              <w:rPr>
                <w:sz w:val="24"/>
              </w:rPr>
              <w:tab/>
              <w:t xml:space="preserve">алгебраических выражений с помощью действий над многочленами, разложения многочлена на множители; </w:t>
            </w:r>
          </w:p>
        </w:tc>
      </w:tr>
      <w:tr w:rsidR="00ED0B02">
        <w:trPr>
          <w:trHeight w:val="329"/>
        </w:trPr>
        <w:tc>
          <w:tcPr>
            <w:tcW w:w="9808" w:type="dxa"/>
            <w:gridSpan w:val="3"/>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rPr>
                <w:sz w:val="24"/>
              </w:rPr>
              <w:t xml:space="preserve">2 четверт ь </w:t>
            </w:r>
          </w:p>
        </w:tc>
      </w:tr>
      <w:tr w:rsidR="00ED0B02">
        <w:trPr>
          <w:trHeight w:val="837"/>
        </w:trPr>
        <w:tc>
          <w:tcPr>
            <w:tcW w:w="2050"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34"/>
              <w:jc w:val="left"/>
            </w:pPr>
            <w:r>
              <w:rPr>
                <w:sz w:val="24"/>
              </w:rPr>
              <w:t xml:space="preserve">Функция. График функции </w:t>
            </w: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34" w:right="0" w:firstLine="0"/>
              <w:jc w:val="left"/>
            </w:pPr>
            <w:r>
              <w:rPr>
                <w:sz w:val="24"/>
              </w:rPr>
              <w:t xml:space="preserve">Функция и график функции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34" w:lineRule="auto"/>
              <w:ind w:left="0" w:right="0" w:firstLine="0"/>
              <w:jc w:val="left"/>
            </w:pPr>
            <w:r>
              <w:rPr>
                <w:sz w:val="24"/>
              </w:rPr>
              <w:t xml:space="preserve">усвоить понятия функции и графика функции;  </w:t>
            </w:r>
          </w:p>
          <w:p w:rsidR="00ED0B02" w:rsidRDefault="00405F7C">
            <w:pPr>
              <w:spacing w:after="0" w:line="276" w:lineRule="auto"/>
              <w:ind w:left="0" w:right="0" w:firstLine="0"/>
              <w:jc w:val="left"/>
            </w:pPr>
            <w:r>
              <w:rPr>
                <w:sz w:val="24"/>
              </w:rPr>
              <w:t xml:space="preserve">знать способы задания функции; </w:t>
            </w:r>
          </w:p>
        </w:tc>
      </w:tr>
    </w:tbl>
    <w:p w:rsidR="00ED0B02" w:rsidRDefault="00405F7C">
      <w:pPr>
        <w:spacing w:after="0" w:line="240" w:lineRule="auto"/>
        <w:ind w:left="21" w:right="0" w:firstLine="0"/>
      </w:pPr>
      <w:r>
        <w:rPr>
          <w:sz w:val="24"/>
        </w:rPr>
        <w:t xml:space="preserve">   </w:t>
      </w:r>
    </w:p>
    <w:tbl>
      <w:tblPr>
        <w:tblStyle w:val="TableGrid"/>
        <w:tblpPr w:vertAnchor="text" w:tblpX="21" w:tblpY="-8387"/>
        <w:tblOverlap w:val="never"/>
        <w:tblW w:w="9808" w:type="dxa"/>
        <w:tblInd w:w="0" w:type="dxa"/>
        <w:tblCellMar>
          <w:top w:w="53" w:type="dxa"/>
          <w:left w:w="108" w:type="dxa"/>
          <w:right w:w="45" w:type="dxa"/>
        </w:tblCellMar>
        <w:tblLook w:val="04A0" w:firstRow="1" w:lastRow="0" w:firstColumn="1" w:lastColumn="0" w:noHBand="0" w:noVBand="1"/>
      </w:tblPr>
      <w:tblGrid>
        <w:gridCol w:w="2050"/>
        <w:gridCol w:w="3336"/>
        <w:gridCol w:w="4422"/>
      </w:tblGrid>
      <w:tr w:rsidR="00ED0B02">
        <w:trPr>
          <w:trHeight w:val="562"/>
        </w:trPr>
        <w:tc>
          <w:tcPr>
            <w:tcW w:w="2050" w:type="dxa"/>
            <w:vMerge w:val="restart"/>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находить </w:t>
            </w:r>
            <w:r>
              <w:rPr>
                <w:sz w:val="24"/>
              </w:rPr>
              <w:tab/>
              <w:t xml:space="preserve">область </w:t>
            </w:r>
            <w:r>
              <w:rPr>
                <w:sz w:val="24"/>
              </w:rPr>
              <w:tab/>
              <w:t xml:space="preserve">определения </w:t>
            </w:r>
            <w:r>
              <w:rPr>
                <w:sz w:val="24"/>
              </w:rPr>
              <w:tab/>
              <w:t xml:space="preserve">и множество значений функции; </w:t>
            </w:r>
          </w:p>
        </w:tc>
      </w:tr>
      <w:tr w:rsidR="00ED0B02">
        <w:trPr>
          <w:trHeight w:val="3370"/>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42" w:line="240" w:lineRule="auto"/>
              <w:ind w:left="34" w:right="0" w:firstLine="0"/>
              <w:jc w:val="left"/>
            </w:pPr>
            <w:r>
              <w:rPr>
                <w:sz w:val="24"/>
              </w:rPr>
              <w:t xml:space="preserve">Линейная </w:t>
            </w:r>
            <w:r>
              <w:rPr>
                <w:sz w:val="24"/>
              </w:rPr>
              <w:tab/>
              <w:t xml:space="preserve">функция </w:t>
            </w:r>
            <w:r>
              <w:rPr>
                <w:sz w:val="24"/>
              </w:rPr>
              <w:tab/>
              <w:t xml:space="preserve">и </w:t>
            </w:r>
            <w:r>
              <w:rPr>
                <w:sz w:val="24"/>
              </w:rPr>
              <w:tab/>
              <w:t xml:space="preserve">её </w:t>
            </w:r>
          </w:p>
          <w:p w:rsidR="00ED0B02" w:rsidRDefault="00405F7C">
            <w:pPr>
              <w:spacing w:after="0" w:line="276" w:lineRule="auto"/>
              <w:ind w:left="0" w:right="0" w:firstLine="0"/>
              <w:jc w:val="left"/>
            </w:pPr>
            <w:r>
              <w:rPr>
                <w:sz w:val="24"/>
              </w:rPr>
              <w:t xml:space="preserve">график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322" w:line="240" w:lineRule="auto"/>
              <w:ind w:left="0" w:right="0" w:firstLine="0"/>
            </w:pPr>
            <w:r>
              <w:rPr>
                <w:sz w:val="24"/>
              </w:rPr>
              <w:t xml:space="preserve">знать определение функции </w:t>
            </w:r>
            <w:r>
              <w:rPr>
                <w:i/>
                <w:sz w:val="23"/>
              </w:rPr>
              <w:t>y</w:t>
            </w:r>
            <w:r>
              <w:rPr>
                <w:rFonts w:ascii="Segoe UI Symbol" w:eastAsia="Segoe UI Symbol" w:hAnsi="Segoe UI Symbol" w:cs="Segoe UI Symbol"/>
                <w:sz w:val="23"/>
              </w:rPr>
              <w:t></w:t>
            </w:r>
            <w:r>
              <w:rPr>
                <w:i/>
                <w:sz w:val="23"/>
              </w:rPr>
              <w:t xml:space="preserve">kx </w:t>
            </w:r>
            <w:r>
              <w:rPr>
                <w:sz w:val="24"/>
              </w:rPr>
              <w:t xml:space="preserve">, строить её график и устанавливать его расположение в зависимости от k; знать определение линейной функции устанавливать его расположение в зависимости от значений k и b; </w:t>
            </w:r>
          </w:p>
          <w:p w:rsidR="00ED0B02" w:rsidRDefault="00405F7C">
            <w:pPr>
              <w:spacing w:after="45" w:line="234" w:lineRule="auto"/>
              <w:ind w:left="0" w:right="0" w:firstLine="0"/>
            </w:pPr>
            <w:r>
              <w:rPr>
                <w:sz w:val="24"/>
              </w:rPr>
              <w:t xml:space="preserve">находить точки пересечения графика линейной функции с осями координат </w:t>
            </w:r>
          </w:p>
          <w:p w:rsidR="00ED0B02" w:rsidRDefault="00405F7C">
            <w:pPr>
              <w:spacing w:after="46" w:line="240" w:lineRule="auto"/>
              <w:ind w:left="0" w:right="0" w:firstLine="0"/>
              <w:jc w:val="left"/>
            </w:pPr>
            <w:r>
              <w:rPr>
                <w:sz w:val="24"/>
              </w:rPr>
              <w:t xml:space="preserve">(без построения графика); </w:t>
            </w:r>
          </w:p>
          <w:p w:rsidR="00ED0B02" w:rsidRDefault="00405F7C">
            <w:pPr>
              <w:spacing w:after="0" w:line="276" w:lineRule="auto"/>
              <w:ind w:left="0" w:right="0" w:firstLine="0"/>
            </w:pPr>
            <w:r>
              <w:rPr>
                <w:sz w:val="24"/>
              </w:rPr>
              <w:t xml:space="preserve"> определять знаки k и b линейной функции  заданной графиком; </w:t>
            </w:r>
          </w:p>
        </w:tc>
      </w:tr>
      <w:tr w:rsidR="00ED0B02">
        <w:trPr>
          <w:trHeight w:val="1942"/>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34" w:right="0" w:firstLine="0"/>
              <w:jc w:val="left"/>
            </w:pPr>
            <w:r>
              <w:rPr>
                <w:sz w:val="24"/>
              </w:rPr>
              <w:t xml:space="preserve">Взаимное </w:t>
            </w:r>
            <w:r>
              <w:rPr>
                <w:sz w:val="24"/>
              </w:rPr>
              <w:tab/>
              <w:t xml:space="preserve">расположение </w:t>
            </w:r>
          </w:p>
          <w:p w:rsidR="00ED0B02" w:rsidRDefault="00405F7C">
            <w:pPr>
              <w:spacing w:after="0" w:line="276" w:lineRule="auto"/>
              <w:ind w:left="0" w:right="0" w:firstLine="0"/>
              <w:jc w:val="left"/>
            </w:pPr>
            <w:r>
              <w:rPr>
                <w:sz w:val="24"/>
              </w:rPr>
              <w:t xml:space="preserve">графиков линейных функций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4" w:line="234" w:lineRule="auto"/>
              <w:ind w:left="0" w:right="4" w:firstLine="0"/>
            </w:pPr>
            <w:r>
              <w:rPr>
                <w:sz w:val="24"/>
              </w:rPr>
              <w:t xml:space="preserve">обосновывать взаимное расположение графиков линейных функций в зависимости от значений их </w:t>
            </w:r>
          </w:p>
          <w:p w:rsidR="00ED0B02" w:rsidRDefault="00405F7C">
            <w:pPr>
              <w:spacing w:after="46" w:line="240" w:lineRule="auto"/>
              <w:ind w:left="0" w:right="0" w:firstLine="0"/>
              <w:jc w:val="left"/>
            </w:pPr>
            <w:r>
              <w:rPr>
                <w:sz w:val="24"/>
              </w:rPr>
              <w:t xml:space="preserve">коэффициентов; </w:t>
            </w:r>
          </w:p>
          <w:p w:rsidR="00ED0B02" w:rsidRDefault="00405F7C">
            <w:pPr>
              <w:spacing w:after="0" w:line="276" w:lineRule="auto"/>
              <w:ind w:left="0" w:right="3" w:firstLine="0"/>
            </w:pPr>
            <w:r>
              <w:rPr>
                <w:sz w:val="24"/>
              </w:rPr>
              <w:t xml:space="preserve">задавать формулой линейную функцию, график которой параллелен графику данной функции или пересекает его; </w:t>
            </w:r>
          </w:p>
        </w:tc>
      </w:tr>
      <w:tr w:rsidR="00ED0B02">
        <w:trPr>
          <w:trHeight w:val="1114"/>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3" w:firstLine="33"/>
            </w:pPr>
            <w:r>
              <w:rPr>
                <w:sz w:val="24"/>
              </w:rPr>
              <w:t xml:space="preserve">Решение системы линейных уравнений с двумя переменными графическим способом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pPr>
            <w:r>
              <w:rPr>
                <w:sz w:val="24"/>
              </w:rPr>
              <w:t xml:space="preserve">решать системы линейных уравнений графическим способом; </w:t>
            </w:r>
          </w:p>
        </w:tc>
      </w:tr>
      <w:tr w:rsidR="00ED0B02">
        <w:trPr>
          <w:trHeight w:val="1390"/>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34" w:right="0" w:firstLine="0"/>
              <w:jc w:val="left"/>
            </w:pPr>
            <w:r>
              <w:rPr>
                <w:sz w:val="24"/>
              </w:rPr>
              <w:t>Функции вида у=ах</w:t>
            </w:r>
            <w:r>
              <w:rPr>
                <w:sz w:val="24"/>
                <w:vertAlign w:val="superscript"/>
              </w:rPr>
              <w:t>2</w:t>
            </w:r>
            <w:r>
              <w:rPr>
                <w:sz w:val="24"/>
              </w:rPr>
              <w:t>, у=ах</w:t>
            </w:r>
            <w:r>
              <w:rPr>
                <w:sz w:val="24"/>
                <w:vertAlign w:val="superscript"/>
              </w:rPr>
              <w:t>3</w:t>
            </w:r>
            <w:r>
              <w:rPr>
                <w:sz w:val="24"/>
              </w:rPr>
              <w:t xml:space="preserve"> и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4" w:line="242" w:lineRule="auto"/>
              <w:ind w:left="0" w:right="0" w:firstLine="0"/>
            </w:pPr>
            <w:r>
              <w:rPr>
                <w:sz w:val="24"/>
              </w:rPr>
              <w:t>строить график функции у=ах</w:t>
            </w:r>
            <w:r>
              <w:rPr>
                <w:sz w:val="24"/>
                <w:vertAlign w:val="superscript"/>
              </w:rPr>
              <w:t>2</w:t>
            </w:r>
            <w:r>
              <w:rPr>
                <w:sz w:val="24"/>
              </w:rPr>
              <w:t xml:space="preserve"> (а≠0) и знать её свойства; </w:t>
            </w:r>
          </w:p>
          <w:p w:rsidR="00ED0B02" w:rsidRDefault="00405F7C">
            <w:pPr>
              <w:spacing w:after="45" w:line="250" w:lineRule="auto"/>
              <w:ind w:left="0" w:right="0" w:firstLine="0"/>
            </w:pPr>
            <w:r>
              <w:rPr>
                <w:sz w:val="24"/>
              </w:rPr>
              <w:t>строить график функции у=ах</w:t>
            </w:r>
            <w:r>
              <w:rPr>
                <w:sz w:val="24"/>
                <w:vertAlign w:val="superscript"/>
              </w:rPr>
              <w:t xml:space="preserve">3 </w:t>
            </w:r>
            <w:r>
              <w:rPr>
                <w:sz w:val="24"/>
              </w:rPr>
              <w:t xml:space="preserve">(а≠0) и знать её свойства; </w:t>
            </w:r>
          </w:p>
          <w:p w:rsidR="00ED0B02" w:rsidRDefault="00405F7C">
            <w:pPr>
              <w:spacing w:after="0" w:line="276" w:lineRule="auto"/>
              <w:ind w:left="0" w:right="0" w:firstLine="0"/>
              <w:jc w:val="left"/>
            </w:pPr>
            <w:r>
              <w:rPr>
                <w:sz w:val="24"/>
              </w:rPr>
              <w:t>с</w:t>
            </w:r>
          </w:p>
        </w:tc>
      </w:tr>
      <w:tr w:rsidR="00ED0B02">
        <w:trPr>
          <w:trHeight w:val="288"/>
        </w:trPr>
        <w:tc>
          <w:tcPr>
            <w:tcW w:w="9808" w:type="dxa"/>
            <w:gridSpan w:val="3"/>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rPr>
                <w:sz w:val="24"/>
              </w:rPr>
              <w:t xml:space="preserve">3 четверт ь </w:t>
            </w:r>
          </w:p>
        </w:tc>
      </w:tr>
      <w:tr w:rsidR="00ED0B02">
        <w:trPr>
          <w:trHeight w:val="838"/>
        </w:trPr>
        <w:tc>
          <w:tcPr>
            <w:tcW w:w="2050"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34"/>
              <w:jc w:val="left"/>
            </w:pPr>
            <w:r>
              <w:rPr>
                <w:sz w:val="24"/>
              </w:rPr>
              <w:t xml:space="preserve">Элементы статистики  </w:t>
            </w: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34" w:right="0" w:firstLine="0"/>
              <w:jc w:val="left"/>
            </w:pPr>
            <w:r>
              <w:rPr>
                <w:sz w:val="24"/>
              </w:rPr>
              <w:t xml:space="preserve">Вариационные ряды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34" w:lineRule="auto"/>
              <w:ind w:left="0" w:right="0" w:firstLine="0"/>
            </w:pPr>
            <w:r>
              <w:rPr>
                <w:sz w:val="24"/>
              </w:rPr>
              <w:t xml:space="preserve">усвоить понятия генеральной совокупности, случайной выборки, </w:t>
            </w:r>
          </w:p>
          <w:p w:rsidR="00ED0B02" w:rsidRDefault="00405F7C">
            <w:pPr>
              <w:spacing w:after="0" w:line="276" w:lineRule="auto"/>
              <w:ind w:left="0" w:right="0" w:firstLine="0"/>
              <w:jc w:val="left"/>
            </w:pPr>
            <w:r>
              <w:rPr>
                <w:sz w:val="24"/>
              </w:rPr>
              <w:t xml:space="preserve">вариационного ряда, варианты; </w:t>
            </w:r>
          </w:p>
        </w:tc>
      </w:tr>
      <w:tr w:rsidR="00ED0B02">
        <w:trPr>
          <w:trHeight w:val="2494"/>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44" w:line="234" w:lineRule="auto"/>
              <w:ind w:left="0" w:right="0" w:firstLine="33"/>
            </w:pPr>
            <w:r>
              <w:rPr>
                <w:sz w:val="24"/>
              </w:rPr>
              <w:t xml:space="preserve">Абсолютная частота и относительная частота. </w:t>
            </w:r>
          </w:p>
          <w:p w:rsidR="00ED0B02" w:rsidRDefault="00405F7C">
            <w:pPr>
              <w:spacing w:after="0" w:line="276" w:lineRule="auto"/>
              <w:ind w:left="0" w:right="0" w:firstLine="0"/>
              <w:jc w:val="left"/>
            </w:pPr>
            <w:r>
              <w:rPr>
                <w:sz w:val="24"/>
              </w:rPr>
              <w:t xml:space="preserve">Таблица частот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0" w:right="0" w:firstLine="0"/>
            </w:pPr>
            <w:r>
              <w:rPr>
                <w:sz w:val="24"/>
              </w:rPr>
              <w:t xml:space="preserve">вычислять абсолютную и </w:t>
            </w:r>
          </w:p>
          <w:p w:rsidR="00ED0B02" w:rsidRDefault="00405F7C">
            <w:pPr>
              <w:spacing w:after="0" w:line="240" w:lineRule="auto"/>
              <w:ind w:left="0" w:right="0" w:firstLine="0"/>
              <w:jc w:val="left"/>
            </w:pPr>
            <w:r>
              <w:rPr>
                <w:sz w:val="24"/>
              </w:rPr>
              <w:t xml:space="preserve">относительную частоты варианты; </w:t>
            </w:r>
          </w:p>
          <w:p w:rsidR="00ED0B02" w:rsidRDefault="00405F7C">
            <w:pPr>
              <w:spacing w:after="46" w:line="240" w:lineRule="auto"/>
              <w:ind w:left="0" w:right="0" w:firstLine="0"/>
              <w:jc w:val="left"/>
            </w:pPr>
            <w:r>
              <w:rPr>
                <w:sz w:val="24"/>
              </w:rPr>
              <w:t xml:space="preserve"> </w:t>
            </w:r>
          </w:p>
          <w:p w:rsidR="00ED0B02" w:rsidRDefault="00405F7C">
            <w:pPr>
              <w:spacing w:after="46" w:line="234" w:lineRule="auto"/>
              <w:ind w:left="0" w:right="4" w:firstLine="0"/>
            </w:pPr>
            <w:r>
              <w:rPr>
                <w:sz w:val="24"/>
              </w:rPr>
              <w:t xml:space="preserve">собирать статистические данные и представлять их в табличном виде; представлять выборку в виде частотной таблицы; </w:t>
            </w:r>
          </w:p>
          <w:p w:rsidR="00ED0B02" w:rsidRDefault="00405F7C">
            <w:pPr>
              <w:spacing w:after="44" w:line="240" w:lineRule="auto"/>
              <w:ind w:left="0" w:right="0" w:firstLine="0"/>
            </w:pPr>
            <w:r>
              <w:rPr>
                <w:sz w:val="24"/>
              </w:rPr>
              <w:t xml:space="preserve">проверять данные таблицы на </w:t>
            </w:r>
          </w:p>
          <w:p w:rsidR="00ED0B02" w:rsidRDefault="00405F7C">
            <w:pPr>
              <w:spacing w:after="0" w:line="276" w:lineRule="auto"/>
              <w:ind w:left="0" w:right="0" w:firstLine="0"/>
              <w:jc w:val="left"/>
            </w:pPr>
            <w:r>
              <w:rPr>
                <w:sz w:val="24"/>
              </w:rPr>
              <w:t xml:space="preserve">непротиворечивость;  </w:t>
            </w:r>
          </w:p>
        </w:tc>
      </w:tr>
      <w:tr w:rsidR="00ED0B02">
        <w:trPr>
          <w:trHeight w:val="1390"/>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34" w:right="0" w:firstLine="0"/>
              <w:jc w:val="left"/>
            </w:pPr>
            <w:r>
              <w:rPr>
                <w:sz w:val="24"/>
              </w:rPr>
              <w:t xml:space="preserve">Полигон частот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0" w:right="0" w:firstLine="0"/>
            </w:pPr>
            <w:r>
              <w:rPr>
                <w:sz w:val="24"/>
              </w:rPr>
              <w:t xml:space="preserve">представлять результаты выборки в виде полигона частот; </w:t>
            </w:r>
          </w:p>
          <w:p w:rsidR="00ED0B02" w:rsidRDefault="00405F7C">
            <w:pPr>
              <w:spacing w:after="0" w:line="276" w:lineRule="auto"/>
              <w:ind w:left="0" w:right="0" w:firstLine="0"/>
              <w:jc w:val="left"/>
            </w:pPr>
            <w:r>
              <w:rPr>
                <w:sz w:val="24"/>
              </w:rPr>
              <w:t xml:space="preserve">анализировать </w:t>
            </w:r>
            <w:r>
              <w:rPr>
                <w:sz w:val="24"/>
              </w:rPr>
              <w:tab/>
              <w:t xml:space="preserve">статистическую информацию, представленную в виде таблицы или полигона частот; </w:t>
            </w:r>
          </w:p>
        </w:tc>
      </w:tr>
      <w:tr w:rsidR="00ED0B02">
        <w:trPr>
          <w:trHeight w:val="562"/>
        </w:trPr>
        <w:tc>
          <w:tcPr>
            <w:tcW w:w="2050"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34"/>
              <w:jc w:val="left"/>
            </w:pPr>
            <w:r>
              <w:rPr>
                <w:sz w:val="24"/>
              </w:rPr>
              <w:t xml:space="preserve">Формулы сокращённого </w:t>
            </w: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43" w:line="240" w:lineRule="auto"/>
              <w:ind w:left="34" w:right="0" w:firstLine="0"/>
              <w:jc w:val="left"/>
            </w:pPr>
            <w:r>
              <w:rPr>
                <w:sz w:val="24"/>
              </w:rPr>
              <w:t xml:space="preserve">Формулы </w:t>
            </w:r>
            <w:r>
              <w:rPr>
                <w:sz w:val="24"/>
              </w:rPr>
              <w:tab/>
              <w:t xml:space="preserve">сокращённого </w:t>
            </w:r>
          </w:p>
          <w:p w:rsidR="00ED0B02" w:rsidRDefault="00405F7C">
            <w:pPr>
              <w:spacing w:after="0" w:line="276" w:lineRule="auto"/>
              <w:ind w:left="0" w:right="0" w:firstLine="0"/>
              <w:jc w:val="left"/>
            </w:pPr>
            <w:r>
              <w:rPr>
                <w:sz w:val="24"/>
              </w:rPr>
              <w:t xml:space="preserve">умножения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0" w:right="0" w:firstLine="0"/>
            </w:pPr>
            <w:r>
              <w:rPr>
                <w:sz w:val="24"/>
              </w:rPr>
              <w:t xml:space="preserve">знать и применять формулы </w:t>
            </w:r>
          </w:p>
          <w:p w:rsidR="00ED0B02" w:rsidRDefault="00405F7C">
            <w:pPr>
              <w:spacing w:after="0" w:line="276" w:lineRule="auto"/>
              <w:ind w:left="0" w:right="0" w:firstLine="0"/>
              <w:jc w:val="left"/>
            </w:pPr>
            <w:r>
              <w:rPr>
                <w:sz w:val="24"/>
              </w:rPr>
              <w:t xml:space="preserve">сокращённого умножения  </w:t>
            </w:r>
          </w:p>
        </w:tc>
      </w:tr>
    </w:tbl>
    <w:p w:rsidR="00ED0B02" w:rsidRDefault="00405F7C">
      <w:pPr>
        <w:spacing w:after="0" w:line="240" w:lineRule="auto"/>
        <w:ind w:left="21" w:right="0" w:firstLine="0"/>
      </w:pPr>
      <w:r>
        <w:rPr>
          <w:sz w:val="24"/>
        </w:rPr>
        <w:t xml:space="preserve">  </w:t>
      </w:r>
    </w:p>
    <w:tbl>
      <w:tblPr>
        <w:tblStyle w:val="TableGrid"/>
        <w:tblW w:w="9808" w:type="dxa"/>
        <w:tblInd w:w="21" w:type="dxa"/>
        <w:tblCellMar>
          <w:top w:w="52" w:type="dxa"/>
          <w:left w:w="38" w:type="dxa"/>
          <w:right w:w="47" w:type="dxa"/>
        </w:tblCellMar>
        <w:tblLook w:val="04A0" w:firstRow="1" w:lastRow="0" w:firstColumn="1" w:lastColumn="0" w:noHBand="0" w:noVBand="1"/>
      </w:tblPr>
      <w:tblGrid>
        <w:gridCol w:w="2050"/>
        <w:gridCol w:w="3336"/>
        <w:gridCol w:w="4422"/>
      </w:tblGrid>
      <w:tr w:rsidR="00ED0B02">
        <w:trPr>
          <w:trHeight w:val="2136"/>
        </w:trPr>
        <w:tc>
          <w:tcPr>
            <w:tcW w:w="2050"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70" w:right="0" w:firstLine="0"/>
              <w:jc w:val="left"/>
            </w:pPr>
            <w:r>
              <w:rPr>
                <w:sz w:val="24"/>
              </w:rPr>
              <w:t xml:space="preserve">умножения  </w:t>
            </w:r>
          </w:p>
        </w:tc>
        <w:tc>
          <w:tcPr>
            <w:tcW w:w="3336"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112" w:line="240" w:lineRule="auto"/>
              <w:ind w:left="98" w:right="0" w:firstLine="0"/>
              <w:jc w:val="left"/>
            </w:pPr>
            <w:r>
              <w:rPr>
                <w:i/>
                <w:sz w:val="19"/>
              </w:rPr>
              <w:t>a</w:t>
            </w:r>
            <w:r>
              <w:rPr>
                <w:sz w:val="17"/>
                <w:vertAlign w:val="superscript"/>
              </w:rPr>
              <w:t xml:space="preserve">2 </w:t>
            </w:r>
            <w:r>
              <w:rPr>
                <w:rFonts w:ascii="Segoe UI Symbol" w:eastAsia="Segoe UI Symbol" w:hAnsi="Segoe UI Symbol" w:cs="Segoe UI Symbol"/>
                <w:sz w:val="19"/>
              </w:rPr>
              <w:t></w:t>
            </w:r>
            <w:r>
              <w:rPr>
                <w:i/>
                <w:sz w:val="19"/>
              </w:rPr>
              <w:t>b</w:t>
            </w:r>
            <w:r>
              <w:rPr>
                <w:sz w:val="17"/>
                <w:vertAlign w:val="superscript"/>
              </w:rPr>
              <w:t xml:space="preserve">2 </w:t>
            </w:r>
            <w:r>
              <w:rPr>
                <w:rFonts w:ascii="Segoe UI Symbol" w:eastAsia="Segoe UI Symbol" w:hAnsi="Segoe UI Symbol" w:cs="Segoe UI Symbol"/>
                <w:sz w:val="19"/>
              </w:rPr>
              <w:t xml:space="preserve"> </w:t>
            </w:r>
            <w:r>
              <w:rPr>
                <w:sz w:val="19"/>
              </w:rPr>
              <w:t>(</w:t>
            </w:r>
            <w:r>
              <w:rPr>
                <w:i/>
                <w:sz w:val="19"/>
              </w:rPr>
              <w:t>a</w:t>
            </w:r>
            <w:r>
              <w:rPr>
                <w:rFonts w:ascii="Segoe UI Symbol" w:eastAsia="Segoe UI Symbol" w:hAnsi="Segoe UI Symbol" w:cs="Segoe UI Symbol"/>
                <w:sz w:val="19"/>
              </w:rPr>
              <w:t></w:t>
            </w:r>
            <w:r>
              <w:rPr>
                <w:i/>
                <w:sz w:val="19"/>
              </w:rPr>
              <w:t>b</w:t>
            </w:r>
            <w:r>
              <w:rPr>
                <w:sz w:val="19"/>
              </w:rPr>
              <w:t>)(</w:t>
            </w:r>
            <w:r>
              <w:rPr>
                <w:i/>
                <w:sz w:val="19"/>
              </w:rPr>
              <w:t>a</w:t>
            </w:r>
            <w:r>
              <w:rPr>
                <w:rFonts w:ascii="Segoe UI Symbol" w:eastAsia="Segoe UI Symbol" w:hAnsi="Segoe UI Symbol" w:cs="Segoe UI Symbol"/>
                <w:sz w:val="19"/>
              </w:rPr>
              <w:t></w:t>
            </w:r>
            <w:r>
              <w:rPr>
                <w:i/>
                <w:sz w:val="19"/>
              </w:rPr>
              <w:t>b</w:t>
            </w:r>
            <w:r>
              <w:rPr>
                <w:sz w:val="19"/>
              </w:rPr>
              <w:t>)</w:t>
            </w:r>
            <w:r>
              <w:rPr>
                <w:sz w:val="24"/>
              </w:rPr>
              <w:t xml:space="preserve"> </w:t>
            </w:r>
          </w:p>
          <w:p w:rsidR="00ED0B02" w:rsidRDefault="00405F7C">
            <w:pPr>
              <w:spacing w:after="42" w:line="283" w:lineRule="auto"/>
              <w:ind w:left="70" w:right="0" w:firstLine="31"/>
              <w:jc w:val="left"/>
            </w:pPr>
            <w:r>
              <w:rPr>
                <w:rFonts w:ascii="Segoe UI Symbol" w:eastAsia="Segoe UI Symbol" w:hAnsi="Segoe UI Symbol" w:cs="Segoe UI Symbol"/>
                <w:sz w:val="31"/>
              </w:rPr>
              <w:t></w:t>
            </w:r>
            <w:r>
              <w:rPr>
                <w:i/>
                <w:sz w:val="23"/>
              </w:rPr>
              <w:t>a</w:t>
            </w:r>
            <w:r>
              <w:rPr>
                <w:rFonts w:ascii="Segoe UI Symbol" w:eastAsia="Segoe UI Symbol" w:hAnsi="Segoe UI Symbol" w:cs="Segoe UI Symbol"/>
                <w:sz w:val="23"/>
              </w:rPr>
              <w:t></w:t>
            </w:r>
            <w:r>
              <w:rPr>
                <w:i/>
                <w:sz w:val="23"/>
              </w:rPr>
              <w:t>b</w:t>
            </w:r>
            <w:r>
              <w:rPr>
                <w:rFonts w:ascii="Segoe UI Symbol" w:eastAsia="Segoe UI Symbol" w:hAnsi="Segoe UI Symbol" w:cs="Segoe UI Symbol"/>
                <w:sz w:val="31"/>
              </w:rPr>
              <w:t></w:t>
            </w:r>
            <w:r>
              <w:rPr>
                <w:sz w:val="21"/>
                <w:vertAlign w:val="superscript"/>
              </w:rPr>
              <w:t xml:space="preserve">2 </w:t>
            </w:r>
            <w:r>
              <w:rPr>
                <w:rFonts w:ascii="Segoe UI Symbol" w:eastAsia="Segoe UI Symbol" w:hAnsi="Segoe UI Symbol" w:cs="Segoe UI Symbol"/>
                <w:sz w:val="23"/>
              </w:rPr>
              <w:t></w:t>
            </w:r>
            <w:r>
              <w:rPr>
                <w:i/>
                <w:sz w:val="23"/>
              </w:rPr>
              <w:t>a</w:t>
            </w:r>
            <w:r>
              <w:rPr>
                <w:sz w:val="21"/>
                <w:vertAlign w:val="superscript"/>
              </w:rPr>
              <w:t xml:space="preserve">2 </w:t>
            </w:r>
            <w:r>
              <w:rPr>
                <w:rFonts w:ascii="Segoe UI Symbol" w:eastAsia="Segoe UI Symbol" w:hAnsi="Segoe UI Symbol" w:cs="Segoe UI Symbol"/>
                <w:sz w:val="23"/>
              </w:rPr>
              <w:t></w:t>
            </w:r>
            <w:r>
              <w:rPr>
                <w:sz w:val="23"/>
              </w:rPr>
              <w:t>2</w:t>
            </w:r>
            <w:r>
              <w:rPr>
                <w:i/>
                <w:sz w:val="23"/>
              </w:rPr>
              <w:t>ab</w:t>
            </w:r>
            <w:r>
              <w:rPr>
                <w:rFonts w:ascii="Segoe UI Symbol" w:eastAsia="Segoe UI Symbol" w:hAnsi="Segoe UI Symbol" w:cs="Segoe UI Symbol"/>
                <w:sz w:val="23"/>
              </w:rPr>
              <w:t></w:t>
            </w:r>
            <w:r>
              <w:rPr>
                <w:i/>
                <w:sz w:val="23"/>
              </w:rPr>
              <w:t>b</w:t>
            </w:r>
            <w:r>
              <w:rPr>
                <w:sz w:val="21"/>
                <w:vertAlign w:val="superscript"/>
              </w:rPr>
              <w:t>2</w:t>
            </w:r>
            <w:r>
              <w:rPr>
                <w:sz w:val="37"/>
                <w:vertAlign w:val="subscript"/>
              </w:rPr>
              <w:t xml:space="preserve"> </w:t>
            </w:r>
            <w:r>
              <w:rPr>
                <w:sz w:val="24"/>
              </w:rPr>
              <w:t xml:space="preserve">знать </w:t>
            </w:r>
            <w:r>
              <w:rPr>
                <w:sz w:val="24"/>
              </w:rPr>
              <w:tab/>
              <w:t xml:space="preserve">и </w:t>
            </w:r>
            <w:r>
              <w:rPr>
                <w:sz w:val="24"/>
              </w:rPr>
              <w:tab/>
              <w:t xml:space="preserve">применять </w:t>
            </w:r>
            <w:r>
              <w:rPr>
                <w:sz w:val="24"/>
              </w:rPr>
              <w:tab/>
              <w:t xml:space="preserve">формулы </w:t>
            </w:r>
          </w:p>
          <w:p w:rsidR="00ED0B02" w:rsidRDefault="00405F7C">
            <w:pPr>
              <w:spacing w:line="240" w:lineRule="auto"/>
              <w:ind w:left="70" w:right="0" w:firstLine="0"/>
              <w:jc w:val="left"/>
            </w:pPr>
            <w:r>
              <w:rPr>
                <w:sz w:val="24"/>
              </w:rPr>
              <w:t xml:space="preserve">сокращённого умножения  </w:t>
            </w:r>
          </w:p>
          <w:p w:rsidR="00ED0B02" w:rsidRDefault="00405F7C">
            <w:pPr>
              <w:spacing w:after="58" w:line="320" w:lineRule="auto"/>
              <w:ind w:left="99" w:right="1908" w:hanging="3"/>
              <w:jc w:val="left"/>
            </w:pPr>
            <w:r>
              <w:rPr>
                <w:sz w:val="18"/>
              </w:rPr>
              <w:t>(</w:t>
            </w:r>
            <w:r>
              <w:rPr>
                <w:i/>
                <w:sz w:val="18"/>
              </w:rPr>
              <w:t>a</w:t>
            </w:r>
            <w:r>
              <w:rPr>
                <w:rFonts w:ascii="Segoe UI Symbol" w:eastAsia="Segoe UI Symbol" w:hAnsi="Segoe UI Symbol" w:cs="Segoe UI Symbol"/>
                <w:sz w:val="18"/>
              </w:rPr>
              <w:t></w:t>
            </w:r>
            <w:r>
              <w:rPr>
                <w:i/>
                <w:sz w:val="18"/>
              </w:rPr>
              <w:t>b</w:t>
            </w:r>
            <w:r>
              <w:rPr>
                <w:sz w:val="18"/>
              </w:rPr>
              <w:t>)</w:t>
            </w:r>
            <w:r>
              <w:rPr>
                <w:sz w:val="17"/>
                <w:vertAlign w:val="superscript"/>
              </w:rPr>
              <w:t xml:space="preserve">3 </w:t>
            </w:r>
            <w:r>
              <w:rPr>
                <w:rFonts w:ascii="Segoe UI Symbol" w:eastAsia="Segoe UI Symbol" w:hAnsi="Segoe UI Symbol" w:cs="Segoe UI Symbol"/>
                <w:sz w:val="18"/>
              </w:rPr>
              <w:t xml:space="preserve"> </w:t>
            </w:r>
            <w:r>
              <w:rPr>
                <w:i/>
                <w:sz w:val="18"/>
              </w:rPr>
              <w:t>a</w:t>
            </w:r>
            <w:r>
              <w:rPr>
                <w:sz w:val="17"/>
                <w:vertAlign w:val="superscript"/>
              </w:rPr>
              <w:t xml:space="preserve">3 </w:t>
            </w:r>
            <w:r>
              <w:rPr>
                <w:rFonts w:ascii="Segoe UI Symbol" w:eastAsia="Segoe UI Symbol" w:hAnsi="Segoe UI Symbol" w:cs="Segoe UI Symbol"/>
                <w:sz w:val="18"/>
              </w:rPr>
              <w:t></w:t>
            </w:r>
            <w:r>
              <w:rPr>
                <w:sz w:val="18"/>
              </w:rPr>
              <w:t>3</w:t>
            </w:r>
            <w:r>
              <w:rPr>
                <w:i/>
                <w:sz w:val="18"/>
              </w:rPr>
              <w:t>a</w:t>
            </w:r>
            <w:r>
              <w:rPr>
                <w:sz w:val="17"/>
                <w:vertAlign w:val="superscript"/>
              </w:rPr>
              <w:t>2</w:t>
            </w:r>
            <w:r>
              <w:rPr>
                <w:i/>
                <w:sz w:val="18"/>
              </w:rPr>
              <w:t>b</w:t>
            </w:r>
            <w:r>
              <w:rPr>
                <w:rFonts w:ascii="Segoe UI Symbol" w:eastAsia="Segoe UI Symbol" w:hAnsi="Segoe UI Symbol" w:cs="Segoe UI Symbol"/>
                <w:sz w:val="18"/>
              </w:rPr>
              <w:t></w:t>
            </w:r>
            <w:r>
              <w:rPr>
                <w:sz w:val="18"/>
              </w:rPr>
              <w:t>3</w:t>
            </w:r>
            <w:r>
              <w:rPr>
                <w:i/>
                <w:sz w:val="18"/>
              </w:rPr>
              <w:t>ab</w:t>
            </w:r>
            <w:r>
              <w:rPr>
                <w:sz w:val="17"/>
                <w:vertAlign w:val="superscript"/>
              </w:rPr>
              <w:t xml:space="preserve">2 </w:t>
            </w:r>
            <w:r>
              <w:rPr>
                <w:rFonts w:ascii="Segoe UI Symbol" w:eastAsia="Segoe UI Symbol" w:hAnsi="Segoe UI Symbol" w:cs="Segoe UI Symbol"/>
                <w:sz w:val="18"/>
              </w:rPr>
              <w:t></w:t>
            </w:r>
            <w:r>
              <w:rPr>
                <w:i/>
                <w:sz w:val="18"/>
              </w:rPr>
              <w:t>b</w:t>
            </w:r>
            <w:r>
              <w:rPr>
                <w:sz w:val="17"/>
                <w:vertAlign w:val="superscript"/>
              </w:rPr>
              <w:t>3</w:t>
            </w:r>
          </w:p>
          <w:p w:rsidR="00ED0B02" w:rsidRDefault="00405F7C">
            <w:pPr>
              <w:spacing w:after="0" w:line="276" w:lineRule="auto"/>
              <w:ind w:left="106" w:right="0" w:firstLine="0"/>
              <w:jc w:val="left"/>
            </w:pPr>
            <w:r>
              <w:rPr>
                <w:i/>
                <w:sz w:val="24"/>
              </w:rPr>
              <w:t>a</w:t>
            </w:r>
            <w:r>
              <w:rPr>
                <w:sz w:val="22"/>
                <w:vertAlign w:val="superscript"/>
              </w:rPr>
              <w:t xml:space="preserve">3 </w:t>
            </w:r>
            <w:r>
              <w:rPr>
                <w:rFonts w:ascii="Segoe UI Symbol" w:eastAsia="Segoe UI Symbol" w:hAnsi="Segoe UI Symbol" w:cs="Segoe UI Symbol"/>
                <w:sz w:val="24"/>
              </w:rPr>
              <w:t></w:t>
            </w:r>
            <w:r>
              <w:rPr>
                <w:i/>
                <w:sz w:val="24"/>
              </w:rPr>
              <w:t>b</w:t>
            </w:r>
            <w:r>
              <w:rPr>
                <w:sz w:val="22"/>
                <w:vertAlign w:val="superscript"/>
              </w:rPr>
              <w:t xml:space="preserve">3 </w:t>
            </w:r>
            <w:r>
              <w:rPr>
                <w:rFonts w:ascii="Segoe UI Symbol" w:eastAsia="Segoe UI Symbol" w:hAnsi="Segoe UI Symbol" w:cs="Segoe UI Symbol"/>
                <w:sz w:val="24"/>
              </w:rPr>
              <w:t xml:space="preserve"> </w:t>
            </w:r>
            <w:r>
              <w:rPr>
                <w:rFonts w:ascii="Segoe UI Symbol" w:eastAsia="Segoe UI Symbol" w:hAnsi="Segoe UI Symbol" w:cs="Segoe UI Symbol"/>
                <w:sz w:val="32"/>
              </w:rPr>
              <w:t></w:t>
            </w:r>
            <w:r>
              <w:rPr>
                <w:i/>
                <w:sz w:val="24"/>
              </w:rPr>
              <w:t>a</w:t>
            </w:r>
            <w:r>
              <w:rPr>
                <w:rFonts w:ascii="Segoe UI Symbol" w:eastAsia="Segoe UI Symbol" w:hAnsi="Segoe UI Symbol" w:cs="Segoe UI Symbol"/>
                <w:sz w:val="24"/>
              </w:rPr>
              <w:t></w:t>
            </w:r>
            <w:r>
              <w:rPr>
                <w:i/>
                <w:sz w:val="24"/>
              </w:rPr>
              <w:t>b</w:t>
            </w:r>
            <w:r>
              <w:rPr>
                <w:rFonts w:ascii="Segoe UI Symbol" w:eastAsia="Segoe UI Symbol" w:hAnsi="Segoe UI Symbol" w:cs="Segoe UI Symbol"/>
                <w:sz w:val="32"/>
              </w:rPr>
              <w:t></w:t>
            </w:r>
            <w:r>
              <w:rPr>
                <w:rFonts w:ascii="Segoe UI Symbol" w:eastAsia="Segoe UI Symbol" w:hAnsi="Segoe UI Symbol" w:cs="Segoe UI Symbol"/>
                <w:sz w:val="39"/>
              </w:rPr>
              <w:t></w:t>
            </w:r>
            <w:r>
              <w:rPr>
                <w:i/>
                <w:sz w:val="24"/>
              </w:rPr>
              <w:t>a</w:t>
            </w:r>
            <w:r>
              <w:rPr>
                <w:sz w:val="22"/>
                <w:vertAlign w:val="superscript"/>
              </w:rPr>
              <w:t xml:space="preserve">2 </w:t>
            </w:r>
            <w:r>
              <w:rPr>
                <w:rFonts w:ascii="Segoe UI Symbol" w:eastAsia="Segoe UI Symbol" w:hAnsi="Segoe UI Symbol" w:cs="Segoe UI Symbol"/>
                <w:sz w:val="24"/>
              </w:rPr>
              <w:t></w:t>
            </w:r>
            <w:r>
              <w:rPr>
                <w:i/>
                <w:sz w:val="24"/>
              </w:rPr>
              <w:t>ab</w:t>
            </w:r>
            <w:r>
              <w:rPr>
                <w:rFonts w:ascii="Segoe UI Symbol" w:eastAsia="Segoe UI Symbol" w:hAnsi="Segoe UI Symbol" w:cs="Segoe UI Symbol"/>
                <w:sz w:val="24"/>
              </w:rPr>
              <w:t></w:t>
            </w:r>
            <w:r>
              <w:rPr>
                <w:i/>
                <w:sz w:val="24"/>
              </w:rPr>
              <w:t>b</w:t>
            </w:r>
            <w:r>
              <w:rPr>
                <w:sz w:val="22"/>
                <w:vertAlign w:val="superscript"/>
              </w:rPr>
              <w:t xml:space="preserve">2 </w:t>
            </w:r>
            <w:r>
              <w:rPr>
                <w:rFonts w:ascii="Segoe UI Symbol" w:eastAsia="Segoe UI Symbol" w:hAnsi="Segoe UI Symbol" w:cs="Segoe UI Symbol"/>
                <w:sz w:val="39"/>
              </w:rPr>
              <w:t></w:t>
            </w:r>
            <w:r>
              <w:rPr>
                <w:sz w:val="24"/>
              </w:rPr>
              <w:t xml:space="preserve"> </w:t>
            </w:r>
          </w:p>
        </w:tc>
      </w:tr>
      <w:tr w:rsidR="00ED0B02">
        <w:trPr>
          <w:trHeight w:val="2494"/>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34" w:lineRule="auto"/>
              <w:ind w:left="70" w:right="0" w:firstLine="33"/>
            </w:pPr>
            <w:r>
              <w:rPr>
                <w:sz w:val="24"/>
              </w:rPr>
              <w:t xml:space="preserve">Преобразования выражений с помощью формул </w:t>
            </w:r>
          </w:p>
          <w:p w:rsidR="00ED0B02" w:rsidRDefault="00405F7C">
            <w:pPr>
              <w:spacing w:after="0" w:line="276" w:lineRule="auto"/>
              <w:ind w:left="70" w:right="0" w:firstLine="0"/>
              <w:jc w:val="left"/>
            </w:pPr>
            <w:r>
              <w:rPr>
                <w:sz w:val="24"/>
              </w:rPr>
              <w:t xml:space="preserve">сокращённого умножения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70" w:right="0" w:firstLine="0"/>
            </w:pPr>
            <w:r>
              <w:rPr>
                <w:sz w:val="24"/>
              </w:rPr>
              <w:t xml:space="preserve">использовать формулы сокращённого умножения для рационального счёта; </w:t>
            </w:r>
          </w:p>
          <w:p w:rsidR="00ED0B02" w:rsidRDefault="00405F7C">
            <w:pPr>
              <w:spacing w:after="47" w:line="234" w:lineRule="auto"/>
              <w:ind w:left="70" w:right="0" w:firstLine="0"/>
            </w:pPr>
            <w:r>
              <w:rPr>
                <w:sz w:val="24"/>
              </w:rPr>
              <w:t xml:space="preserve">раскладывать алгебраические выражения на множители с помощью формул сокращённого умножения; </w:t>
            </w:r>
          </w:p>
          <w:p w:rsidR="00ED0B02" w:rsidRDefault="00405F7C">
            <w:pPr>
              <w:spacing w:after="45" w:line="234" w:lineRule="auto"/>
              <w:ind w:left="70" w:right="0" w:firstLine="0"/>
            </w:pPr>
            <w:r>
              <w:rPr>
                <w:sz w:val="24"/>
              </w:rPr>
              <w:t xml:space="preserve">выполнять тождественные преобразования алгебраических выражений с помощью формул </w:t>
            </w:r>
          </w:p>
          <w:p w:rsidR="00ED0B02" w:rsidRDefault="00405F7C">
            <w:pPr>
              <w:spacing w:after="0" w:line="276" w:lineRule="auto"/>
              <w:ind w:left="70" w:right="0" w:firstLine="0"/>
              <w:jc w:val="left"/>
            </w:pPr>
            <w:r>
              <w:rPr>
                <w:sz w:val="24"/>
              </w:rPr>
              <w:t xml:space="preserve">сокращённого умножения; </w:t>
            </w:r>
          </w:p>
        </w:tc>
      </w:tr>
      <w:tr w:rsidR="00ED0B02">
        <w:trPr>
          <w:trHeight w:val="1114"/>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3" w:right="0" w:firstLine="0"/>
              <w:jc w:val="left"/>
            </w:pPr>
            <w:r>
              <w:rPr>
                <w:sz w:val="24"/>
              </w:rPr>
              <w:t xml:space="preserve">Решение текстовых задач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70" w:right="0" w:firstLine="0"/>
            </w:pPr>
            <w:r>
              <w:rPr>
                <w:sz w:val="24"/>
              </w:rPr>
              <w:t xml:space="preserve">составлять математическую модель по условию задачи; </w:t>
            </w:r>
          </w:p>
          <w:p w:rsidR="00ED0B02" w:rsidRDefault="00405F7C">
            <w:pPr>
              <w:spacing w:after="0" w:line="276" w:lineRule="auto"/>
              <w:ind w:left="70" w:right="0" w:firstLine="0"/>
            </w:pPr>
            <w:r>
              <w:rPr>
                <w:sz w:val="24"/>
              </w:rPr>
              <w:t xml:space="preserve">решать текстовые задачи, с помощью составления уравнений и неравенств; </w:t>
            </w:r>
          </w:p>
        </w:tc>
      </w:tr>
      <w:tr w:rsidR="00ED0B02">
        <w:trPr>
          <w:trHeight w:val="286"/>
        </w:trPr>
        <w:tc>
          <w:tcPr>
            <w:tcW w:w="9808" w:type="dxa"/>
            <w:gridSpan w:val="3"/>
            <w:tcBorders>
              <w:top w:val="single" w:sz="4" w:space="0" w:color="000000"/>
              <w:left w:val="single" w:sz="4" w:space="0" w:color="000000"/>
              <w:bottom w:val="single" w:sz="4" w:space="0" w:color="000000"/>
              <w:right w:val="nil"/>
            </w:tcBorders>
          </w:tcPr>
          <w:p w:rsidR="00ED0B02" w:rsidRDefault="00405F7C">
            <w:pPr>
              <w:spacing w:after="0" w:line="276" w:lineRule="auto"/>
              <w:ind w:left="0" w:right="0" w:firstLine="0"/>
              <w:jc w:val="center"/>
            </w:pPr>
            <w:r>
              <w:rPr>
                <w:sz w:val="24"/>
              </w:rPr>
              <w:t xml:space="preserve">4 четверт ь </w:t>
            </w:r>
          </w:p>
        </w:tc>
      </w:tr>
      <w:tr w:rsidR="00ED0B02">
        <w:trPr>
          <w:trHeight w:val="2052"/>
        </w:trPr>
        <w:tc>
          <w:tcPr>
            <w:tcW w:w="2050"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70" w:right="0" w:firstLine="34"/>
              <w:jc w:val="left"/>
            </w:pPr>
            <w:r>
              <w:rPr>
                <w:sz w:val="24"/>
              </w:rPr>
              <w:t xml:space="preserve">Алгебраические дроби  </w:t>
            </w: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70" w:right="0" w:firstLine="33"/>
            </w:pPr>
            <w:r>
              <w:rPr>
                <w:sz w:val="24"/>
              </w:rPr>
              <w:t xml:space="preserve">Алгебраическая дробь и её основное свойство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70" w:right="2" w:firstLine="0"/>
            </w:pPr>
            <w:r>
              <w:rPr>
                <w:sz w:val="24"/>
              </w:rPr>
              <w:t xml:space="preserve">распознавать алгебраические дроби; находить область допустимых значений переменных в алгебраической дроби; </w:t>
            </w:r>
          </w:p>
          <w:p w:rsidR="00ED0B02" w:rsidRDefault="00405F7C">
            <w:pPr>
              <w:spacing w:after="7" w:line="240" w:lineRule="auto"/>
              <w:ind w:left="70" w:right="0" w:firstLine="0"/>
            </w:pPr>
            <w:r>
              <w:rPr>
                <w:sz w:val="24"/>
              </w:rPr>
              <w:t xml:space="preserve">применять основное свойство </w:t>
            </w:r>
          </w:p>
          <w:p w:rsidR="00ED0B02" w:rsidRDefault="00405F7C">
            <w:pPr>
              <w:spacing w:after="0" w:line="240" w:lineRule="auto"/>
              <w:ind w:left="0" w:right="0" w:firstLine="0"/>
              <w:jc w:val="center"/>
            </w:pPr>
            <w:r>
              <w:rPr>
                <w:i/>
                <w:sz w:val="25"/>
              </w:rPr>
              <w:t>ac a</w:t>
            </w:r>
          </w:p>
          <w:p w:rsidR="00ED0B02" w:rsidRDefault="00405F7C">
            <w:pPr>
              <w:spacing w:after="0" w:line="240" w:lineRule="auto"/>
              <w:ind w:left="0" w:right="0" w:firstLine="0"/>
              <w:jc w:val="center"/>
            </w:pPr>
            <w:r>
              <w:rPr>
                <w:rFonts w:ascii="Segoe UI Symbol" w:eastAsia="Segoe UI Symbol" w:hAnsi="Segoe UI Symbol" w:cs="Segoe UI Symbol"/>
                <w:sz w:val="25"/>
              </w:rPr>
              <w:t xml:space="preserve"> </w:t>
            </w:r>
            <w:r>
              <w:rPr>
                <w:sz w:val="25"/>
              </w:rPr>
              <w:t>,</w:t>
            </w:r>
            <w:r>
              <w:rPr>
                <w:i/>
                <w:sz w:val="25"/>
              </w:rPr>
              <w:t>b</w:t>
            </w:r>
            <w:r>
              <w:rPr>
                <w:rFonts w:ascii="Segoe UI Symbol" w:eastAsia="Segoe UI Symbol" w:hAnsi="Segoe UI Symbol" w:cs="Segoe UI Symbol"/>
                <w:sz w:val="25"/>
              </w:rPr>
              <w:t xml:space="preserve"> </w:t>
            </w:r>
            <w:r>
              <w:rPr>
                <w:sz w:val="25"/>
              </w:rPr>
              <w:t>0</w:t>
            </w:r>
          </w:p>
          <w:p w:rsidR="00ED0B02" w:rsidRDefault="00405F7C">
            <w:pPr>
              <w:spacing w:after="32" w:line="240" w:lineRule="auto"/>
              <w:ind w:left="0" w:right="0" w:firstLine="0"/>
              <w:jc w:val="center"/>
            </w:pPr>
            <w:r>
              <w:rPr>
                <w:rFonts w:ascii="Calibri" w:eastAsia="Calibri" w:hAnsi="Calibri" w:cs="Calibri"/>
                <w:noProof/>
                <w:sz w:val="22"/>
              </w:rPr>
              <mc:AlternateContent>
                <mc:Choice Requires="wpg">
                  <w:drawing>
                    <wp:inline distT="0" distB="0" distL="0" distR="0">
                      <wp:extent cx="425734" cy="6408"/>
                      <wp:effectExtent l="0" t="0" r="0" b="0"/>
                      <wp:docPr id="43548" name="Group 43548"/>
                      <wp:cNvGraphicFramePr/>
                      <a:graphic xmlns:a="http://schemas.openxmlformats.org/drawingml/2006/main">
                        <a:graphicData uri="http://schemas.microsoft.com/office/word/2010/wordprocessingGroup">
                          <wpg:wgp>
                            <wpg:cNvGrpSpPr/>
                            <wpg:grpSpPr>
                              <a:xfrm>
                                <a:off x="0" y="0"/>
                                <a:ext cx="425734" cy="6408"/>
                                <a:chOff x="0" y="0"/>
                                <a:chExt cx="425734" cy="6408"/>
                              </a:xfrm>
                            </wpg:grpSpPr>
                            <wps:wsp>
                              <wps:cNvPr id="4486" name="Shape 4486"/>
                              <wps:cNvSpPr/>
                              <wps:spPr>
                                <a:xfrm>
                                  <a:off x="0" y="0"/>
                                  <a:ext cx="161136" cy="0"/>
                                </a:xfrm>
                                <a:custGeom>
                                  <a:avLst/>
                                  <a:gdLst/>
                                  <a:ahLst/>
                                  <a:cxnLst/>
                                  <a:rect l="0" t="0" r="0" b="0"/>
                                  <a:pathLst>
                                    <a:path w="161136">
                                      <a:moveTo>
                                        <a:pt x="0" y="0"/>
                                      </a:moveTo>
                                      <a:lnTo>
                                        <a:pt x="161136" y="0"/>
                                      </a:lnTo>
                                    </a:path>
                                  </a:pathLst>
                                </a:custGeom>
                                <a:ln w="6408" cap="flat">
                                  <a:round/>
                                </a:ln>
                              </wps:spPr>
                              <wps:style>
                                <a:lnRef idx="1">
                                  <a:srgbClr val="000000"/>
                                </a:lnRef>
                                <a:fillRef idx="0">
                                  <a:srgbClr val="000000">
                                    <a:alpha val="0"/>
                                  </a:srgbClr>
                                </a:fillRef>
                                <a:effectRef idx="0">
                                  <a:scrgbClr r="0" g="0" b="0"/>
                                </a:effectRef>
                                <a:fontRef idx="none"/>
                              </wps:style>
                              <wps:bodyPr/>
                            </wps:wsp>
                            <wps:wsp>
                              <wps:cNvPr id="4487" name="Shape 4487"/>
                              <wps:cNvSpPr/>
                              <wps:spPr>
                                <a:xfrm>
                                  <a:off x="330212" y="0"/>
                                  <a:ext cx="95522" cy="0"/>
                                </a:xfrm>
                                <a:custGeom>
                                  <a:avLst/>
                                  <a:gdLst/>
                                  <a:ahLst/>
                                  <a:cxnLst/>
                                  <a:rect l="0" t="0" r="0" b="0"/>
                                  <a:pathLst>
                                    <a:path w="95522">
                                      <a:moveTo>
                                        <a:pt x="0" y="0"/>
                                      </a:moveTo>
                                      <a:lnTo>
                                        <a:pt x="95522" y="0"/>
                                      </a:lnTo>
                                    </a:path>
                                  </a:pathLst>
                                </a:custGeom>
                                <a:ln w="6408"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5A2A7DA" id="Group 43548" o:spid="_x0000_s1026" style="width:33.5pt;height:.5pt;mso-position-horizontal-relative:char;mso-position-vertical-relative:line" coordsize="425734,6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rjMogIAAMoIAAAOAAAAZHJzL2Uyb0RvYy54bWzsVk1v2zAMvQ/YfxB8X20nTtoZSXpYt1yG&#10;rVi7H6DK8gcgS4KkxMm/H0l/NEixYu2A7rIcbFoiKb4nPimr60Or2F463xi9jtKLJGJSC1M0ulpH&#10;P++/fLiKmA9cF1wZLdfRUfroevP+3aqzuZyZ2qhCOgZJtM87u47qEGwex17UsuX+wlipYbI0ruUB&#10;Pl0VF453kL1V8SxJlnFnXGGdEdJ7GL3pJ6MN5S9LKcL3svQyMLWOoLZAT0fPB3zGmxXPK8dt3Yih&#10;DP6KKlreaFh0SnXDA2c71zxJ1TbCGW/KcCFMG5uybIQkDIAmTc7QbJ3ZWcJS5V1lJ5qA2jOeXp1W&#10;fNvfOtYU6yibLzLYLM1b2CZamfVDQFFnqxw8t87e2Vs3DFT9F6I+lK7FN+BhByL3OJErD4EJGMxm&#10;i8t5FjEBU8ssueqpFzXsz5MYUX9+JioeF4yxrqmMzkIL+UeW/N+xdFdzK4l8j9hHlrKr5UgSebAM&#10;R4gS8psI8rkHrv6UnXSZpnPIjOxQV04geS52PmylIYb5/qsPfdMWo8Xr0RIHPZoOWv/Zprc8YBwW&#10;iCbrQL59ETjUmr28NzQZzrYHKnucVfrUa0RxAqJ3gBhcZLMaDFoY7FNoSmMN1BpMcDgLSsUDiQpk&#10;oAsADQFKwwt3uieXrHBUEitV+ocsoZeh2VKK8656+KQc23NUP/1wpygNuGJM2Sg1RSW/jUJXrmzN&#10;h1xDmmEBSjlkQk9JB895WjFU058+oGE4j8YzCEqagqgso8MUr+HkpAVP0KL5YIojqZEIgdZHob6N&#10;Bi6faODyRRqYz5NZOovY2CgAfxD8x8ViBhP/VAd9DbgPj41uXyCDAcMIjvoNZQLGfxW8gQroXoAL&#10;kxgfLne8kU+/wT79C7L5BQAA//8DAFBLAwQUAAYACAAAACEAY9gU9tkAAAACAQAADwAAAGRycy9k&#10;b3ducmV2LnhtbEyPQUvDQBCF74L/YRnBm91EsZaYTSlFPRXBVpDeptlpEpqdDdltkv57Ry96GXi8&#10;x5vv5cvJtWqgPjSeDaSzBBRx6W3DlYHP3evdAlSIyBZbz2TgQgGWxfVVjpn1I3/QsI2VkhIOGRqo&#10;Y+wyrUNZk8Mw8x2xeEffO4wi+0rbHkcpd62+T5K5dtiwfKixo3VN5Wl7dgbeRhxXD+nLsDkd15f9&#10;7vH9a5OSMbc30+oZVKQp/oXhB1/QoRCmgz+zDao1IEPi7xVv/iTqIJkEdJHr/+jFNwAAAP//AwBQ&#10;SwECLQAUAAYACAAAACEAtoM4kv4AAADhAQAAEwAAAAAAAAAAAAAAAAAAAAAAW0NvbnRlbnRfVHlw&#10;ZXNdLnhtbFBLAQItABQABgAIAAAAIQA4/SH/1gAAAJQBAAALAAAAAAAAAAAAAAAAAC8BAABfcmVs&#10;cy8ucmVsc1BLAQItABQABgAIAAAAIQCfurjMogIAAMoIAAAOAAAAAAAAAAAAAAAAAC4CAABkcnMv&#10;ZTJvRG9jLnhtbFBLAQItABQABgAIAAAAIQBj2BT22QAAAAIBAAAPAAAAAAAAAAAAAAAAAPwEAABk&#10;cnMvZG93bnJldi54bWxQSwUGAAAAAAQABADzAAAAAgYAAAAA&#10;">
                      <v:shape id="Shape 4486" o:spid="_x0000_s1027" style="position:absolute;width:161136;height:0;visibility:visible;mso-wrap-style:square;v-text-anchor:top" coordsize="161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WXVcUA&#10;AADdAAAADwAAAGRycy9kb3ducmV2LnhtbESPzW7CMBCE75X6DtZW4lYcfhpQwKAKQcUNSnmAVbyJ&#10;I+J1GhuSvj1GQupxNDPfaJbr3tbiRq2vHCsYDRMQxLnTFZcKzj+79zkIH5A11o5JwR95WK9eX5aY&#10;adfxN91OoRQRwj5DBSaEJpPS54Ys+qFriKNXuNZiiLItpW6xi3Bby3GSpNJixXHBYEMbQ/nldLUK&#10;9r9lvf06poW5dhPqio/z5jDbKjV46z8XIAL14T/8bO+1gul0nsLjTXw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ZdVxQAAAN0AAAAPAAAAAAAAAAAAAAAAAJgCAABkcnMv&#10;ZG93bnJldi54bWxQSwUGAAAAAAQABAD1AAAAigMAAAAA&#10;" path="m,l161136,e" filled="f" strokeweight=".178mm">
                        <v:path arrowok="t" textboxrect="0,0,161136,0"/>
                      </v:shape>
                      <v:shape id="Shape 4487" o:spid="_x0000_s1028" style="position:absolute;left:330212;width:95522;height:0;visibility:visible;mso-wrap-style:square;v-text-anchor:top" coordsize="95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dGVcYA&#10;AADdAAAADwAAAGRycy9kb3ducmV2LnhtbESPQWsCMRSE7wX/Q3hCb5pVrMpqFC2Uip7ceqi3x+aZ&#10;Xdy8LJuoW3+9EYQeh5n5hpkvW1uJKzW+dKxg0E9AEOdOl2wUHH6+elMQPiBrrByTgj/ysFx03uaY&#10;anfjPV2zYESEsE9RQRFCnUrp84Is+r6riaN3co3FEGVjpG7wFuG2ksMkGUuLJceFAmv6LCg/Zxer&#10;YP2xOt1/d9nuuPkOZn24bM/SbJV677arGYhAbfgPv9obrWA0mk7g+SY+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dGVcYAAADdAAAADwAAAAAAAAAAAAAAAACYAgAAZHJz&#10;L2Rvd25yZXYueG1sUEsFBgAAAAAEAAQA9QAAAIsDAAAAAA==&#10;" path="m,l95522,e" filled="f" strokeweight=".178mm">
                        <v:path arrowok="t" textboxrect="0,0,95522,0"/>
                      </v:shape>
                      <w10:anchorlock/>
                    </v:group>
                  </w:pict>
                </mc:Fallback>
              </mc:AlternateContent>
            </w:r>
          </w:p>
          <w:p w:rsidR="00ED0B02" w:rsidRDefault="00405F7C">
            <w:pPr>
              <w:spacing w:after="86" w:line="240" w:lineRule="auto"/>
              <w:ind w:left="70" w:right="0" w:firstLine="0"/>
              <w:jc w:val="left"/>
            </w:pPr>
            <w:r>
              <w:rPr>
                <w:sz w:val="24"/>
              </w:rPr>
              <w:t xml:space="preserve">алгебраической </w:t>
            </w:r>
            <w:r>
              <w:rPr>
                <w:i/>
                <w:sz w:val="25"/>
              </w:rPr>
              <w:t>bc b</w:t>
            </w:r>
            <w:r>
              <w:rPr>
                <w:i/>
                <w:sz w:val="25"/>
              </w:rPr>
              <w:tab/>
            </w:r>
            <w:r>
              <w:rPr>
                <w:sz w:val="24"/>
              </w:rPr>
              <w:t xml:space="preserve"> дроби; </w:t>
            </w:r>
          </w:p>
          <w:p w:rsidR="00ED0B02" w:rsidRDefault="00405F7C">
            <w:pPr>
              <w:spacing w:after="0" w:line="276" w:lineRule="auto"/>
              <w:ind w:left="0" w:right="0" w:firstLine="0"/>
              <w:jc w:val="center"/>
            </w:pPr>
            <w:r>
              <w:rPr>
                <w:i/>
                <w:sz w:val="25"/>
              </w:rPr>
              <w:t>c</w:t>
            </w:r>
            <w:r>
              <w:rPr>
                <w:rFonts w:ascii="Segoe UI Symbol" w:eastAsia="Segoe UI Symbol" w:hAnsi="Segoe UI Symbol" w:cs="Segoe UI Symbol"/>
                <w:sz w:val="25"/>
              </w:rPr>
              <w:t xml:space="preserve"> </w:t>
            </w:r>
            <w:r>
              <w:rPr>
                <w:sz w:val="25"/>
              </w:rPr>
              <w:t>0</w:t>
            </w:r>
          </w:p>
        </w:tc>
      </w:tr>
      <w:tr w:rsidR="00ED0B02">
        <w:trPr>
          <w:trHeight w:val="1666"/>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103" w:right="0" w:firstLine="0"/>
              <w:jc w:val="left"/>
            </w:pPr>
            <w:r>
              <w:rPr>
                <w:sz w:val="24"/>
              </w:rPr>
              <w:t xml:space="preserve">Действия </w:t>
            </w:r>
            <w:r>
              <w:rPr>
                <w:sz w:val="24"/>
              </w:rPr>
              <w:tab/>
              <w:t xml:space="preserve">над </w:t>
            </w:r>
          </w:p>
          <w:p w:rsidR="00ED0B02" w:rsidRDefault="00405F7C">
            <w:pPr>
              <w:spacing w:after="0" w:line="276" w:lineRule="auto"/>
              <w:ind w:left="70" w:right="0" w:firstLine="0"/>
              <w:jc w:val="left"/>
            </w:pPr>
            <w:r>
              <w:rPr>
                <w:sz w:val="24"/>
              </w:rPr>
              <w:t xml:space="preserve">алгебраическими дробями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70" w:right="0" w:firstLine="0"/>
            </w:pPr>
            <w:r>
              <w:rPr>
                <w:sz w:val="24"/>
              </w:rPr>
              <w:t xml:space="preserve">выполнять сложение и вычитание </w:t>
            </w:r>
          </w:p>
          <w:p w:rsidR="00ED0B02" w:rsidRDefault="00405F7C">
            <w:pPr>
              <w:spacing w:after="0" w:line="240" w:lineRule="auto"/>
              <w:ind w:left="70" w:right="0" w:firstLine="0"/>
              <w:jc w:val="left"/>
            </w:pPr>
            <w:r>
              <w:rPr>
                <w:sz w:val="24"/>
              </w:rPr>
              <w:t xml:space="preserve">алгебраических дробей; </w:t>
            </w:r>
          </w:p>
          <w:p w:rsidR="00ED0B02" w:rsidRDefault="00405F7C">
            <w:pPr>
              <w:spacing w:after="46" w:line="240" w:lineRule="auto"/>
              <w:ind w:left="70" w:right="0" w:firstLine="0"/>
              <w:jc w:val="left"/>
            </w:pPr>
            <w:r>
              <w:rPr>
                <w:sz w:val="24"/>
              </w:rPr>
              <w:t xml:space="preserve"> </w:t>
            </w:r>
          </w:p>
          <w:p w:rsidR="00ED0B02" w:rsidRDefault="00405F7C">
            <w:pPr>
              <w:spacing w:after="0" w:line="276" w:lineRule="auto"/>
              <w:ind w:left="70" w:right="2" w:firstLine="0"/>
            </w:pPr>
            <w:r>
              <w:rPr>
                <w:sz w:val="24"/>
              </w:rPr>
              <w:t xml:space="preserve">выполнять умножение и деление, возведение в степень алгебраических дробей; </w:t>
            </w:r>
          </w:p>
        </w:tc>
      </w:tr>
      <w:tr w:rsidR="00ED0B02">
        <w:trPr>
          <w:trHeight w:val="838"/>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336"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70" w:right="0" w:firstLine="33"/>
              <w:jc w:val="left"/>
            </w:pPr>
            <w:r>
              <w:rPr>
                <w:sz w:val="24"/>
              </w:rPr>
              <w:t xml:space="preserve">Тождественные преобразования алгебраических выражений </w:t>
            </w:r>
          </w:p>
        </w:tc>
        <w:tc>
          <w:tcPr>
            <w:tcW w:w="4422"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70" w:right="0" w:firstLine="0"/>
            </w:pPr>
            <w:r>
              <w:rPr>
                <w:sz w:val="24"/>
              </w:rPr>
              <w:t xml:space="preserve">выполнять преобразования </w:t>
            </w:r>
          </w:p>
          <w:p w:rsidR="00ED0B02" w:rsidRDefault="00405F7C">
            <w:pPr>
              <w:spacing w:after="0" w:line="276" w:lineRule="auto"/>
              <w:ind w:left="70" w:right="0" w:firstLine="0"/>
              <w:jc w:val="left"/>
            </w:pPr>
            <w:r>
              <w:rPr>
                <w:sz w:val="24"/>
              </w:rPr>
              <w:t xml:space="preserve">алгебраических выражений; </w:t>
            </w:r>
          </w:p>
        </w:tc>
      </w:tr>
      <w:tr w:rsidR="00ED0B02">
        <w:trPr>
          <w:trHeight w:val="325"/>
        </w:trPr>
        <w:tc>
          <w:tcPr>
            <w:tcW w:w="9808" w:type="dxa"/>
            <w:gridSpan w:val="3"/>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Повторение курса алгебры 8 класса </w:t>
            </w:r>
          </w:p>
        </w:tc>
      </w:tr>
    </w:tbl>
    <w:p w:rsidR="00ED0B02" w:rsidRDefault="00405F7C">
      <w:pPr>
        <w:spacing w:after="43" w:line="240" w:lineRule="auto"/>
        <w:ind w:left="729" w:right="0" w:firstLine="0"/>
        <w:jc w:val="left"/>
      </w:pPr>
      <w:r>
        <w:rPr>
          <w:sz w:val="24"/>
        </w:rPr>
        <w:t xml:space="preserve"> </w:t>
      </w:r>
    </w:p>
    <w:p w:rsidR="00ED0B02" w:rsidRDefault="00405F7C">
      <w:pPr>
        <w:numPr>
          <w:ilvl w:val="0"/>
          <w:numId w:val="12"/>
        </w:numPr>
        <w:spacing w:after="0" w:line="237" w:lineRule="auto"/>
        <w:ind w:hanging="300"/>
        <w:jc w:val="left"/>
      </w:pPr>
      <w:r>
        <w:rPr>
          <w:sz w:val="24"/>
        </w:rPr>
        <w:t xml:space="preserve">класс: </w:t>
      </w:r>
    </w:p>
    <w:p w:rsidR="00ED0B02" w:rsidRDefault="00405F7C">
      <w:pPr>
        <w:spacing w:after="0" w:line="237" w:lineRule="auto"/>
        <w:ind w:left="724"/>
        <w:jc w:val="left"/>
      </w:pPr>
      <w:r>
        <w:rPr>
          <w:sz w:val="24"/>
        </w:rPr>
        <w:t xml:space="preserve">таблица 2 </w:t>
      </w:r>
    </w:p>
    <w:p w:rsidR="00ED0B02" w:rsidRDefault="00405F7C">
      <w:pPr>
        <w:spacing w:after="13" w:line="276" w:lineRule="auto"/>
        <w:ind w:left="729" w:right="0" w:firstLine="0"/>
        <w:jc w:val="left"/>
      </w:pPr>
      <w:r>
        <w:rPr>
          <w:sz w:val="24"/>
        </w:rPr>
        <w:t xml:space="preserve"> </w:t>
      </w:r>
    </w:p>
    <w:tbl>
      <w:tblPr>
        <w:tblStyle w:val="TableGrid"/>
        <w:tblW w:w="9779" w:type="dxa"/>
        <w:tblInd w:w="21" w:type="dxa"/>
        <w:tblCellMar>
          <w:top w:w="51" w:type="dxa"/>
          <w:right w:w="5" w:type="dxa"/>
        </w:tblCellMar>
        <w:tblLook w:val="04A0" w:firstRow="1" w:lastRow="0" w:firstColumn="1" w:lastColumn="0" w:noHBand="0" w:noVBand="1"/>
      </w:tblPr>
      <w:tblGrid>
        <w:gridCol w:w="2127"/>
        <w:gridCol w:w="1841"/>
        <w:gridCol w:w="1419"/>
        <w:gridCol w:w="4392"/>
      </w:tblGrid>
      <w:tr w:rsidR="00ED0B02">
        <w:trPr>
          <w:trHeight w:val="838"/>
        </w:trPr>
        <w:tc>
          <w:tcPr>
            <w:tcW w:w="2127"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Раздел  долгосрочного плана </w:t>
            </w: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44" w:line="240" w:lineRule="auto"/>
              <w:ind w:left="0" w:right="0" w:firstLine="0"/>
            </w:pPr>
            <w:r>
              <w:rPr>
                <w:sz w:val="24"/>
              </w:rPr>
              <w:t xml:space="preserve">Содержание раздела </w:t>
            </w:r>
          </w:p>
          <w:p w:rsidR="00ED0B02" w:rsidRDefault="00405F7C">
            <w:pPr>
              <w:spacing w:after="0" w:line="276" w:lineRule="auto"/>
              <w:ind w:left="0" w:right="0" w:firstLine="0"/>
              <w:jc w:val="left"/>
            </w:pPr>
            <w:r>
              <w:rPr>
                <w:sz w:val="24"/>
              </w:rPr>
              <w:t xml:space="preserve">долгосрочного плана </w:t>
            </w:r>
          </w:p>
        </w:tc>
        <w:tc>
          <w:tcPr>
            <w:tcW w:w="4393" w:type="dxa"/>
            <w:tcBorders>
              <w:top w:val="single" w:sz="4" w:space="0" w:color="000000"/>
              <w:left w:val="single" w:sz="4" w:space="0" w:color="000000"/>
              <w:bottom w:val="single" w:sz="4" w:space="0" w:color="000000"/>
              <w:right w:val="single" w:sz="4" w:space="0" w:color="000000"/>
            </w:tcBorders>
            <w:vAlign w:val="center"/>
          </w:tcPr>
          <w:p w:rsidR="00ED0B02" w:rsidRDefault="00405F7C">
            <w:pPr>
              <w:spacing w:after="0" w:line="276" w:lineRule="auto"/>
              <w:ind w:left="0" w:right="0" w:firstLine="0"/>
              <w:jc w:val="left"/>
            </w:pPr>
            <w:r>
              <w:rPr>
                <w:sz w:val="24"/>
              </w:rPr>
              <w:t xml:space="preserve">Цели обучения </w:t>
            </w:r>
          </w:p>
        </w:tc>
      </w:tr>
      <w:tr w:rsidR="00ED0B02">
        <w:trPr>
          <w:trHeight w:val="285"/>
        </w:trPr>
        <w:tc>
          <w:tcPr>
            <w:tcW w:w="9779" w:type="dxa"/>
            <w:gridSpan w:val="4"/>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rPr>
                <w:sz w:val="24"/>
              </w:rPr>
              <w:t xml:space="preserve">1 четверт ь </w:t>
            </w:r>
          </w:p>
        </w:tc>
      </w:tr>
      <w:tr w:rsidR="00ED0B02">
        <w:trPr>
          <w:trHeight w:val="288"/>
        </w:trPr>
        <w:tc>
          <w:tcPr>
            <w:tcW w:w="9779" w:type="dxa"/>
            <w:gridSpan w:val="4"/>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Повторение курса а лгебры 8 класса </w:t>
            </w:r>
          </w:p>
        </w:tc>
      </w:tr>
      <w:tr w:rsidR="00ED0B02">
        <w:trPr>
          <w:trHeight w:val="286"/>
        </w:trPr>
        <w:tc>
          <w:tcPr>
            <w:tcW w:w="2127"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pPr>
            <w:r>
              <w:rPr>
                <w:sz w:val="24"/>
              </w:rPr>
              <w:t xml:space="preserve">Квадратные корни </w:t>
            </w: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Действительные числа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усвоить понятия иррационального и </w:t>
            </w:r>
          </w:p>
        </w:tc>
      </w:tr>
      <w:tr w:rsidR="00ED0B02">
        <w:trPr>
          <w:trHeight w:val="286"/>
        </w:trPr>
        <w:tc>
          <w:tcPr>
            <w:tcW w:w="2127"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и иррациональные выражения </w:t>
            </w: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действительного чисел; </w:t>
            </w:r>
          </w:p>
        </w:tc>
      </w:tr>
      <w:tr w:rsidR="00ED0B02">
        <w:trPr>
          <w:trHeight w:val="1666"/>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Квадратный корень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0" w:right="0" w:firstLine="0"/>
              <w:jc w:val="left"/>
            </w:pPr>
            <w:r>
              <w:rPr>
                <w:sz w:val="24"/>
              </w:rPr>
              <w:t xml:space="preserve">знать определения и различать понятия квадратного корня и арифметического квадратного корня; </w:t>
            </w:r>
          </w:p>
          <w:p w:rsidR="00ED0B02" w:rsidRDefault="00405F7C">
            <w:pPr>
              <w:spacing w:after="45" w:line="234" w:lineRule="auto"/>
              <w:ind w:left="0" w:right="0" w:firstLine="0"/>
            </w:pPr>
            <w:r>
              <w:rPr>
                <w:sz w:val="24"/>
              </w:rPr>
              <w:t xml:space="preserve">применять свойства арифметического квадратного корня; </w:t>
            </w:r>
          </w:p>
          <w:p w:rsidR="00ED0B02" w:rsidRDefault="00405F7C">
            <w:pPr>
              <w:spacing w:after="0" w:line="276" w:lineRule="auto"/>
              <w:ind w:left="0" w:right="0" w:firstLine="0"/>
              <w:jc w:val="left"/>
            </w:pPr>
            <w:r>
              <w:rPr>
                <w:sz w:val="24"/>
              </w:rPr>
              <w:t xml:space="preserve">оценивать значение квадратного корня; </w:t>
            </w:r>
          </w:p>
        </w:tc>
      </w:tr>
      <w:tr w:rsidR="00ED0B02">
        <w:trPr>
          <w:trHeight w:val="1971"/>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42" w:line="234" w:lineRule="auto"/>
              <w:ind w:left="0" w:right="0" w:firstLine="0"/>
            </w:pPr>
            <w:r>
              <w:rPr>
                <w:sz w:val="24"/>
              </w:rPr>
              <w:t xml:space="preserve">Преобразования выражений, содержащих квадратные </w:t>
            </w:r>
          </w:p>
          <w:p w:rsidR="00ED0B02" w:rsidRDefault="00405F7C">
            <w:pPr>
              <w:spacing w:after="0" w:line="276" w:lineRule="auto"/>
              <w:ind w:left="0" w:right="0" w:firstLine="0"/>
              <w:jc w:val="left"/>
            </w:pPr>
            <w:r>
              <w:rPr>
                <w:sz w:val="24"/>
              </w:rPr>
              <w:t xml:space="preserve">корни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0" w:right="0" w:firstLine="0"/>
            </w:pPr>
            <w:r>
              <w:rPr>
                <w:sz w:val="24"/>
              </w:rPr>
              <w:t xml:space="preserve">выносить множитель из-под знака корня и вносить множитель под знак корня; </w:t>
            </w:r>
          </w:p>
          <w:p w:rsidR="00ED0B02" w:rsidRDefault="00405F7C">
            <w:pPr>
              <w:spacing w:after="44" w:line="240" w:lineRule="auto"/>
              <w:ind w:left="0" w:right="0" w:firstLine="0"/>
            </w:pPr>
            <w:r>
              <w:rPr>
                <w:sz w:val="24"/>
              </w:rPr>
              <w:t xml:space="preserve">освобождать от иррациональности </w:t>
            </w:r>
          </w:p>
          <w:p w:rsidR="00ED0B02" w:rsidRDefault="00405F7C">
            <w:pPr>
              <w:spacing w:after="45" w:line="240" w:lineRule="auto"/>
              <w:ind w:left="0" w:right="0" w:firstLine="0"/>
              <w:jc w:val="left"/>
            </w:pPr>
            <w:r>
              <w:rPr>
                <w:sz w:val="24"/>
              </w:rPr>
              <w:t xml:space="preserve">знаменатель дроби; </w:t>
            </w:r>
          </w:p>
          <w:p w:rsidR="00ED0B02" w:rsidRDefault="00405F7C">
            <w:pPr>
              <w:spacing w:after="0" w:line="276" w:lineRule="auto"/>
              <w:ind w:left="0" w:right="1" w:firstLine="0"/>
            </w:pPr>
            <w:r>
              <w:rPr>
                <w:sz w:val="24"/>
              </w:rPr>
              <w:t xml:space="preserve">выполнять преобразования выражений, содержащих квадратные корни; сравнивать действительные числа; </w:t>
            </w:r>
          </w:p>
        </w:tc>
      </w:tr>
      <w:tr w:rsidR="00ED0B02">
        <w:trPr>
          <w:trHeight w:val="1764"/>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46" w:line="240" w:lineRule="auto"/>
              <w:ind w:left="0" w:right="0" w:firstLine="0"/>
              <w:jc w:val="left"/>
            </w:pPr>
            <w:r>
              <w:rPr>
                <w:sz w:val="24"/>
              </w:rPr>
              <w:t>Ф</w:t>
            </w:r>
          </w:p>
          <w:p w:rsidR="00ED0B02" w:rsidRDefault="00405F7C">
            <w:pPr>
              <w:spacing w:after="0" w:line="276" w:lineRule="auto"/>
              <w:ind w:left="0" w:right="2859" w:firstLine="0"/>
              <w:jc w:val="left"/>
            </w:pPr>
            <w:r>
              <w:rPr>
                <w:sz w:val="24"/>
              </w:rPr>
              <w:t>у н к ц и</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87" w:line="240" w:lineRule="auto"/>
              <w:ind w:left="0" w:right="0" w:firstLine="0"/>
            </w:pPr>
            <w:r>
              <w:rPr>
                <w:sz w:val="24"/>
              </w:rPr>
              <w:t xml:space="preserve">знать свойства функции </w:t>
            </w:r>
            <w:r>
              <w:rPr>
                <w:i/>
                <w:sz w:val="26"/>
              </w:rPr>
              <w:t>y</w:t>
            </w:r>
            <w:r>
              <w:rPr>
                <w:rFonts w:ascii="Segoe UI Symbol" w:eastAsia="Segoe UI Symbol" w:hAnsi="Segoe UI Symbol" w:cs="Segoe UI Symbol"/>
                <w:sz w:val="26"/>
              </w:rPr>
              <w:t></w:t>
            </w:r>
            <w:r>
              <w:rPr>
                <w:rFonts w:ascii="Calibri" w:eastAsia="Calibri" w:hAnsi="Calibri" w:cs="Calibri"/>
                <w:noProof/>
                <w:sz w:val="22"/>
              </w:rPr>
              <mc:AlternateContent>
                <mc:Choice Requires="wpg">
                  <w:drawing>
                    <wp:inline distT="0" distB="0" distL="0" distR="0">
                      <wp:extent cx="89280" cy="165819"/>
                      <wp:effectExtent l="0" t="0" r="0" b="0"/>
                      <wp:docPr id="43778" name="Group 43778"/>
                      <wp:cNvGraphicFramePr/>
                      <a:graphic xmlns:a="http://schemas.openxmlformats.org/drawingml/2006/main">
                        <a:graphicData uri="http://schemas.microsoft.com/office/word/2010/wordprocessingGroup">
                          <wpg:wgp>
                            <wpg:cNvGrpSpPr/>
                            <wpg:grpSpPr>
                              <a:xfrm>
                                <a:off x="0" y="0"/>
                                <a:ext cx="89280" cy="165819"/>
                                <a:chOff x="0" y="0"/>
                                <a:chExt cx="89280" cy="165819"/>
                              </a:xfrm>
                            </wpg:grpSpPr>
                            <wps:wsp>
                              <wps:cNvPr id="4753" name="Shape 4753"/>
                              <wps:cNvSpPr/>
                              <wps:spPr>
                                <a:xfrm>
                                  <a:off x="0" y="106940"/>
                                  <a:ext cx="19540" cy="11775"/>
                                </a:xfrm>
                                <a:custGeom>
                                  <a:avLst/>
                                  <a:gdLst/>
                                  <a:ahLst/>
                                  <a:cxnLst/>
                                  <a:rect l="0" t="0" r="0" b="0"/>
                                  <a:pathLst>
                                    <a:path w="19540" h="11775">
                                      <a:moveTo>
                                        <a:pt x="0" y="11775"/>
                                      </a:moveTo>
                                      <a:lnTo>
                                        <a:pt x="19540" y="0"/>
                                      </a:lnTo>
                                    </a:path>
                                  </a:pathLst>
                                </a:custGeom>
                                <a:ln w="6509" cap="flat">
                                  <a:round/>
                                </a:ln>
                              </wps:spPr>
                              <wps:style>
                                <a:lnRef idx="1">
                                  <a:srgbClr val="000000"/>
                                </a:lnRef>
                                <a:fillRef idx="0">
                                  <a:srgbClr val="000000">
                                    <a:alpha val="0"/>
                                  </a:srgbClr>
                                </a:fillRef>
                                <a:effectRef idx="0">
                                  <a:scrgbClr r="0" g="0" b="0"/>
                                </a:effectRef>
                                <a:fontRef idx="none"/>
                              </wps:style>
                              <wps:bodyPr/>
                            </wps:wsp>
                            <wps:wsp>
                              <wps:cNvPr id="4754" name="Shape 4754"/>
                              <wps:cNvSpPr/>
                              <wps:spPr>
                                <a:xfrm>
                                  <a:off x="19540" y="110122"/>
                                  <a:ext cx="28823" cy="55697"/>
                                </a:xfrm>
                                <a:custGeom>
                                  <a:avLst/>
                                  <a:gdLst/>
                                  <a:ahLst/>
                                  <a:cxnLst/>
                                  <a:rect l="0" t="0" r="0" b="0"/>
                                  <a:pathLst>
                                    <a:path w="28823" h="55697">
                                      <a:moveTo>
                                        <a:pt x="0" y="0"/>
                                      </a:moveTo>
                                      <a:lnTo>
                                        <a:pt x="28823" y="55697"/>
                                      </a:lnTo>
                                    </a:path>
                                  </a:pathLst>
                                </a:custGeom>
                                <a:ln w="13018" cap="flat">
                                  <a:round/>
                                </a:ln>
                              </wps:spPr>
                              <wps:style>
                                <a:lnRef idx="1">
                                  <a:srgbClr val="000000"/>
                                </a:lnRef>
                                <a:fillRef idx="0">
                                  <a:srgbClr val="000000">
                                    <a:alpha val="0"/>
                                  </a:srgbClr>
                                </a:fillRef>
                                <a:effectRef idx="0">
                                  <a:scrgbClr r="0" g="0" b="0"/>
                                </a:effectRef>
                                <a:fontRef idx="none"/>
                              </wps:style>
                              <wps:bodyPr/>
                            </wps:wsp>
                            <wps:wsp>
                              <wps:cNvPr id="4755" name="Shape 4755"/>
                              <wps:cNvSpPr/>
                              <wps:spPr>
                                <a:xfrm>
                                  <a:off x="51474" y="0"/>
                                  <a:ext cx="37806" cy="165819"/>
                                </a:xfrm>
                                <a:custGeom>
                                  <a:avLst/>
                                  <a:gdLst/>
                                  <a:ahLst/>
                                  <a:cxnLst/>
                                  <a:rect l="0" t="0" r="0" b="0"/>
                                  <a:pathLst>
                                    <a:path w="37806" h="165819">
                                      <a:moveTo>
                                        <a:pt x="0" y="165819"/>
                                      </a:moveTo>
                                      <a:lnTo>
                                        <a:pt x="37806" y="0"/>
                                      </a:lnTo>
                                    </a:path>
                                  </a:pathLst>
                                </a:custGeom>
                                <a:ln w="6509"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FE448CC" id="Group 43778" o:spid="_x0000_s1026" style="width:7.05pt;height:13.05pt;mso-position-horizontal-relative:char;mso-position-vertical-relative:line" coordsize="89280,165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iAyFQMAABEMAAAOAAAAZHJzL2Uyb0RvYy54bWzsVk1v2zAMvQ/YfzB8X20ncZwYTXpYt16G&#10;bVi7H6DK8gcgS4Kkxum/H0XLdpag3dpixQ7tIZUlknp84qN0frFvebBj2jRSbMLkLA4DJqgsGlFt&#10;wp83nz+swsBYIgrCpWCb8J6Z8GL7/t15p3I2k7XkBdMBBBEm79QmrK1VeRQZWrOWmDOpmIDFUuqW&#10;WPjUVVRo0kH0lkezOF5GndSF0pIyY2D2sl8Mtxi/LBm138rSMBvwTQjYLP5q/L11v9H2nOSVJqpu&#10;qIdBnoGiJY2ATcdQl8SS4E43J6HahmppZGnPqGwjWZYNZZgDZJPER9lcaXmnMJcq7yo10gTUHvH0&#10;7LD06+67DppiEy7mWQaHJUgLx4Q7B/0UUNSpKgfLK62u1XftJ6r+y2W9L3Xr/kM+wR7JvR/JZXsb&#10;UJhcrWcrOAEKK8kyXSXrnntawwGdONH602Nu0bBl5JCNQDoFRWQmnszLeLquiWJIv3HZDzxl6Xyg&#10;CS2ChZtBUtBupMjkBth6kJ8kXq4XvgIHkpJ1ClM9SUmWpS7smCzJ6Z2xV0wi12T3xVhYhporhhGp&#10;hxHdi2GoQQSPlr8i1vm5UG4YdHBCPY4aRgjDrbVyx24kWtnpwPr1HuZkwcWhpY821AQk1K/DwG2I&#10;KY4gYPIwTS4cnmUar4EWAh2i5MSi1EAcoug35gJiuNPvCceRvefMgeXiByuhwqEEE/Qzurr9yHWw&#10;I64n4J+nGU2dT9lwPnrFD3o5U8JVTXwsH8ZvgGn5SM6SYTs6Dks9mr4ngbLh+IfOBFSMTghLCjv6&#10;C+inuOFBtm54K4t71CgSAnJw8n0dXSxOdLFwCN32oJ8/62KqkySJk9nMOQMFvhPMVqsZKM81kDRd&#10;rjPP9tB7Dovmn2rD4wBt9DAcxqny1YE2UNxwiNPq77rwkY4Seqo2knmcQON+E8f/LY70RBzY3f9a&#10;HGmyyEBgQxOddDHPVvHS3xnjxQpV9+rC8EDcpdHjeFgZ0wvgEXn4eEPGYPlUabxdGy+5NvBxBe9O&#10;vMj8G9k9bA+/8d6dXvLbXwAAAP//AwBQSwMEFAAGAAgAAAAhAA1c+XrbAAAAAwEAAA8AAABkcnMv&#10;ZG93bnJldi54bWxMj0FrwkAQhe+F/odlCr3VzVorJc1GRNqeRKgWSm9jdkyC2dmQXZP47129tJeB&#10;x3u89022GG0jeup87ViDmiQgiAtnai41fO8+nl5B+IBssHFMGs7kYZHf32WYGjfwF/XbUIpYwj5F&#10;DVUIbSqlLyqy6CeuJY7ewXUWQ5RdKU2HQyy3jZwmyVxarDkuVNjSqqLiuD1ZDZ8DDstn9d6vj4fV&#10;+Xf3svlZK9L68WFcvoEINIa/MFzxIzrkkWnvTmy8aDTER8LtXr2ZArHXMJ0rkHkm/7PnFwAAAP//&#10;AwBQSwECLQAUAAYACAAAACEAtoM4kv4AAADhAQAAEwAAAAAAAAAAAAAAAAAAAAAAW0NvbnRlbnRf&#10;VHlwZXNdLnhtbFBLAQItABQABgAIAAAAIQA4/SH/1gAAAJQBAAALAAAAAAAAAAAAAAAAAC8BAABf&#10;cmVscy8ucmVsc1BLAQItABQABgAIAAAAIQDLqiAyFQMAABEMAAAOAAAAAAAAAAAAAAAAAC4CAABk&#10;cnMvZTJvRG9jLnhtbFBLAQItABQABgAIAAAAIQANXPl62wAAAAMBAAAPAAAAAAAAAAAAAAAAAG8F&#10;AABkcnMvZG93bnJldi54bWxQSwUGAAAAAAQABADzAAAAdwYAAAAA&#10;">
                      <v:shape id="Shape 4753" o:spid="_x0000_s1027" style="position:absolute;top:106940;width:19540;height:11775;visibility:visible;mso-wrap-style:square;v-text-anchor:top" coordsize="19540,1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0BwsYA&#10;AADdAAAADwAAAGRycy9kb3ducmV2LnhtbESPQWvCQBSE74X+h+UVeqsbW40aXaWUCiJ4MPXg8Zl9&#10;JrHZtyG71fXfu4LQ4zAz3zCzRTCNOFPnassK+r0EBHFhdc2lgt3P8m0MwnlkjY1lUnAlB4v589MM&#10;M20vvKVz7ksRIewyVFB532ZSuqIig65nW+LoHW1n0EfZlVJ3eIlw08j3JEmlwZrjQoUtfVVU/OZ/&#10;RkF6Wi/z722Qk4DHw+Z0teu02Sv1+hI+pyA8Bf8ffrRXWsFgNPyA+5v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0BwsYAAADdAAAADwAAAAAAAAAAAAAAAACYAgAAZHJz&#10;L2Rvd25yZXYueG1sUEsFBgAAAAAEAAQA9QAAAIsDAAAAAA==&#10;" path="m,11775l19540,e" filled="f" strokeweight=".18081mm">
                        <v:path arrowok="t" textboxrect="0,0,19540,11775"/>
                      </v:shape>
                      <v:shape id="Shape 4754" o:spid="_x0000_s1028" style="position:absolute;left:19540;top:110122;width:28823;height:55697;visibility:visible;mso-wrap-style:square;v-text-anchor:top" coordsize="28823,55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LMcA&#10;AADdAAAADwAAAGRycy9kb3ducmV2LnhtbESPQWvCQBSE7wX/w/IK3uqmxWpJXaWkCr0obVok3h7Z&#10;12ww+zbNrhr/vSsIPQ4z8w0zW/S2EUfqfO1YweMoAUFcOl1zpeDne/XwAsIHZI2NY1JwJg+L+eBu&#10;hql2J/6iYx4qESHsU1RgQmhTKX1pyKIfuZY4er+usxii7CqpOzxFuG3kU5JMpMWa44LBljJD5T4/&#10;WAXZeVrszPZvu8w/qdm9r4tNVhdKDe/7t1cQgfrwH761P7SC8fR5DNc38QnI+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zmizHAAAA3QAAAA8AAAAAAAAAAAAAAAAAmAIAAGRy&#10;cy9kb3ducmV2LnhtbFBLBQYAAAAABAAEAPUAAACMAwAAAAA=&#10;" path="m,l28823,55697e" filled="f" strokeweight=".36161mm">
                        <v:path arrowok="t" textboxrect="0,0,28823,55697"/>
                      </v:shape>
                      <v:shape id="Shape 4755" o:spid="_x0000_s1029" style="position:absolute;left:51474;width:37806;height:165819;visibility:visible;mso-wrap-style:square;v-text-anchor:top" coordsize="37806,165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P7wMQA&#10;AADdAAAADwAAAGRycy9kb3ducmV2LnhtbESPwW7CMBBE75X6D9ZW4lYcKggoYFBlhMo1gQ9Y4iWJ&#10;iNdp7ELar6+RkDiOZuaNZrUZbCuu1PvGsYLJOAFBXDrTcKXgeNi9L0D4gGywdUwKfsnDZv36ssLM&#10;uBvndC1CJSKEfYYK6hC6TEpf1mTRj11HHL2z6y2GKPtKmh5vEW5b+ZEkqbTYcFyosSNdU3kpfqyC&#10;bTrV2wnn1Z+8fJ9y/aUXqS6UGr0Nn0sQgYbwDD/ae6NgOp/N4P4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D+8DEAAAA3QAAAA8AAAAAAAAAAAAAAAAAmAIAAGRycy9k&#10;b3ducmV2LnhtbFBLBQYAAAAABAAEAPUAAACJAwAAAAA=&#10;" path="m,165819l37806,e" filled="f" strokeweight=".18081mm">
                        <v:path arrowok="t" textboxrect="0,0,37806,165819"/>
                      </v:shape>
                      <w10:anchorlock/>
                    </v:group>
                  </w:pict>
                </mc:Fallback>
              </mc:AlternateContent>
            </w:r>
            <w:r>
              <w:rPr>
                <w:i/>
                <w:sz w:val="26"/>
              </w:rPr>
              <w:t>x</w:t>
            </w:r>
            <w:r>
              <w:rPr>
                <w:sz w:val="24"/>
              </w:rPr>
              <w:t xml:space="preserve"> и </w:t>
            </w:r>
          </w:p>
          <w:p w:rsidR="00ED0B02" w:rsidRDefault="00405F7C">
            <w:pPr>
              <w:spacing w:after="45" w:line="240" w:lineRule="auto"/>
              <w:ind w:left="0" w:right="0" w:firstLine="0"/>
              <w:jc w:val="left"/>
            </w:pPr>
            <w:r>
              <w:rPr>
                <w:sz w:val="24"/>
              </w:rPr>
              <w:t xml:space="preserve">строить её график;  </w:t>
            </w:r>
          </w:p>
          <w:p w:rsidR="00ED0B02" w:rsidRDefault="00405F7C">
            <w:pPr>
              <w:spacing w:after="45" w:line="234" w:lineRule="auto"/>
              <w:ind w:left="0" w:right="2" w:firstLine="0"/>
            </w:pPr>
            <w:r>
              <w:rPr>
                <w:sz w:val="24"/>
              </w:rPr>
              <w:t xml:space="preserve">находить значения функции по заданным значениям аргумента и находить значение аргумента по </w:t>
            </w:r>
          </w:p>
          <w:p w:rsidR="00ED0B02" w:rsidRDefault="00405F7C">
            <w:pPr>
              <w:spacing w:after="0" w:line="276" w:lineRule="auto"/>
              <w:ind w:left="0" w:right="0" w:firstLine="0"/>
              <w:jc w:val="left"/>
            </w:pPr>
            <w:r>
              <w:rPr>
                <w:sz w:val="24"/>
              </w:rPr>
              <w:t xml:space="preserve">заданным значениям функции;  </w:t>
            </w:r>
          </w:p>
        </w:tc>
      </w:tr>
      <w:tr w:rsidR="00ED0B02">
        <w:trPr>
          <w:trHeight w:val="286"/>
        </w:trPr>
        <w:tc>
          <w:tcPr>
            <w:tcW w:w="9779" w:type="dxa"/>
            <w:gridSpan w:val="4"/>
            <w:tcBorders>
              <w:top w:val="single" w:sz="4" w:space="0" w:color="000000"/>
              <w:left w:val="single" w:sz="4" w:space="0" w:color="000000"/>
              <w:bottom w:val="single" w:sz="4" w:space="0" w:color="000000"/>
              <w:right w:val="single" w:sz="4" w:space="0" w:color="000000"/>
            </w:tcBorders>
          </w:tcPr>
          <w:p w:rsidR="00ED0B02" w:rsidRDefault="00405F7C">
            <w:pPr>
              <w:spacing w:after="0" w:line="240" w:lineRule="auto"/>
              <w:ind w:left="2127" w:right="0" w:firstLine="0"/>
              <w:jc w:val="left"/>
            </w:pPr>
            <w:r>
              <w:rPr>
                <w:sz w:val="24"/>
              </w:rPr>
              <w:t>я</w:t>
            </w:r>
          </w:p>
          <w:p w:rsidR="00ED0B02" w:rsidRDefault="00405F7C">
            <w:pPr>
              <w:spacing w:after="0" w:line="276" w:lineRule="auto"/>
              <w:ind w:left="0" w:right="0" w:firstLine="0"/>
              <w:jc w:val="center"/>
            </w:pPr>
            <w:r>
              <w:rPr>
                <w:sz w:val="24"/>
              </w:rPr>
              <w:t xml:space="preserve">2 четверт ь  </w:t>
            </w:r>
          </w:p>
        </w:tc>
      </w:tr>
      <w:tr w:rsidR="00ED0B02">
        <w:trPr>
          <w:trHeight w:val="838"/>
        </w:trPr>
        <w:tc>
          <w:tcPr>
            <w:tcW w:w="2127"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Квадратные уравнения  </w:t>
            </w: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Квадратное уравнение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34" w:lineRule="auto"/>
              <w:ind w:left="0" w:right="0" w:firstLine="0"/>
              <w:jc w:val="left"/>
            </w:pPr>
            <w:r>
              <w:rPr>
                <w:sz w:val="24"/>
              </w:rPr>
              <w:t xml:space="preserve"> знать </w:t>
            </w:r>
            <w:r>
              <w:rPr>
                <w:sz w:val="24"/>
              </w:rPr>
              <w:tab/>
              <w:t xml:space="preserve">определение </w:t>
            </w:r>
            <w:r>
              <w:rPr>
                <w:sz w:val="24"/>
              </w:rPr>
              <w:tab/>
              <w:t xml:space="preserve">квадратного уравнения; </w:t>
            </w:r>
          </w:p>
          <w:p w:rsidR="00ED0B02" w:rsidRDefault="00405F7C">
            <w:pPr>
              <w:spacing w:after="0" w:line="276" w:lineRule="auto"/>
              <w:ind w:left="0" w:right="0" w:firstLine="0"/>
              <w:jc w:val="left"/>
            </w:pPr>
            <w:r>
              <w:rPr>
                <w:sz w:val="24"/>
              </w:rPr>
              <w:t xml:space="preserve"> различать виды квадратных уравнений; </w:t>
            </w:r>
          </w:p>
        </w:tc>
      </w:tr>
      <w:tr w:rsidR="00ED0B02">
        <w:trPr>
          <w:trHeight w:val="562"/>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44" w:line="240" w:lineRule="auto"/>
              <w:ind w:left="0" w:right="0" w:firstLine="0"/>
            </w:pPr>
            <w:r>
              <w:rPr>
                <w:sz w:val="24"/>
              </w:rPr>
              <w:t xml:space="preserve">Решение квадратных </w:t>
            </w:r>
          </w:p>
          <w:p w:rsidR="00ED0B02" w:rsidRDefault="00405F7C">
            <w:pPr>
              <w:spacing w:after="0" w:line="276" w:lineRule="auto"/>
              <w:ind w:left="0" w:right="0" w:firstLine="0"/>
              <w:jc w:val="left"/>
            </w:pPr>
            <w:r>
              <w:rPr>
                <w:sz w:val="24"/>
              </w:rPr>
              <w:t xml:space="preserve">уравнений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pPr>
            <w:r>
              <w:rPr>
                <w:sz w:val="24"/>
              </w:rPr>
              <w:t xml:space="preserve"> решать квадратные уравнения;  применять теорему Виета; </w:t>
            </w:r>
          </w:p>
        </w:tc>
      </w:tr>
      <w:tr w:rsidR="00ED0B02">
        <w:trPr>
          <w:trHeight w:val="1666"/>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Квадратный трёхчлен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0" w:right="0" w:firstLine="0"/>
              <w:jc w:val="left"/>
            </w:pPr>
            <w:r>
              <w:rPr>
                <w:sz w:val="24"/>
              </w:rPr>
              <w:t xml:space="preserve">9.2.1.1 </w:t>
            </w:r>
            <w:r>
              <w:rPr>
                <w:sz w:val="24"/>
              </w:rPr>
              <w:tab/>
              <w:t xml:space="preserve">усвоить </w:t>
            </w:r>
            <w:r>
              <w:rPr>
                <w:sz w:val="24"/>
              </w:rPr>
              <w:tab/>
              <w:t xml:space="preserve">понятие </w:t>
            </w:r>
            <w:r>
              <w:rPr>
                <w:sz w:val="24"/>
              </w:rPr>
              <w:tab/>
              <w:t xml:space="preserve">корня </w:t>
            </w:r>
          </w:p>
          <w:p w:rsidR="00ED0B02" w:rsidRDefault="00405F7C">
            <w:pPr>
              <w:spacing w:after="46" w:line="240" w:lineRule="auto"/>
              <w:ind w:left="0" w:right="0" w:firstLine="0"/>
              <w:jc w:val="left"/>
            </w:pPr>
            <w:r>
              <w:rPr>
                <w:sz w:val="24"/>
              </w:rPr>
              <w:t xml:space="preserve">квадратного трехчлена; </w:t>
            </w:r>
          </w:p>
          <w:p w:rsidR="00ED0B02" w:rsidRDefault="00405F7C">
            <w:pPr>
              <w:spacing w:after="46" w:line="234" w:lineRule="auto"/>
              <w:ind w:left="0" w:right="0" w:firstLine="0"/>
              <w:jc w:val="left"/>
            </w:pPr>
            <w:r>
              <w:rPr>
                <w:sz w:val="24"/>
              </w:rPr>
              <w:t xml:space="preserve">выделять полный квадрат двучлена из трехчлена; </w:t>
            </w:r>
          </w:p>
          <w:p w:rsidR="00ED0B02" w:rsidRDefault="00405F7C">
            <w:pPr>
              <w:spacing w:after="0" w:line="276" w:lineRule="auto"/>
              <w:ind w:left="0" w:right="0" w:firstLine="0"/>
              <w:jc w:val="left"/>
            </w:pPr>
            <w:r>
              <w:rPr>
                <w:sz w:val="24"/>
              </w:rPr>
              <w:t xml:space="preserve">раскладывать квадратный трехчлен на множители; </w:t>
            </w:r>
          </w:p>
        </w:tc>
      </w:tr>
      <w:tr w:rsidR="00ED0B02">
        <w:trPr>
          <w:trHeight w:val="1666"/>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Решение уравнений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40" w:lineRule="auto"/>
              <w:ind w:left="0" w:right="0" w:firstLine="0"/>
              <w:jc w:val="left"/>
            </w:pPr>
            <w:r>
              <w:rPr>
                <w:sz w:val="24"/>
              </w:rPr>
              <w:t xml:space="preserve"> решать уравнения вида  </w:t>
            </w:r>
          </w:p>
          <w:p w:rsidR="00ED0B02" w:rsidRDefault="00405F7C">
            <w:pPr>
              <w:spacing w:after="44" w:line="240" w:lineRule="auto"/>
              <w:ind w:left="0" w:right="0" w:firstLine="0"/>
              <w:jc w:val="left"/>
            </w:pPr>
            <w:r>
              <w:rPr>
                <w:sz w:val="24"/>
              </w:rPr>
              <w:t xml:space="preserve"> </w:t>
            </w:r>
          </w:p>
          <w:p w:rsidR="00ED0B02" w:rsidRDefault="00405F7C">
            <w:pPr>
              <w:spacing w:after="46" w:line="234" w:lineRule="auto"/>
              <w:ind w:left="0" w:right="0" w:firstLine="0"/>
              <w:jc w:val="left"/>
            </w:pPr>
            <w:r>
              <w:rPr>
                <w:sz w:val="24"/>
              </w:rPr>
              <w:t xml:space="preserve"> решать </w:t>
            </w:r>
            <w:r>
              <w:rPr>
                <w:sz w:val="24"/>
              </w:rPr>
              <w:tab/>
              <w:t xml:space="preserve">дробно-рациональные уравнения; </w:t>
            </w:r>
          </w:p>
          <w:p w:rsidR="00ED0B02" w:rsidRDefault="00405F7C">
            <w:pPr>
              <w:spacing w:after="42" w:line="240" w:lineRule="auto"/>
              <w:ind w:left="0" w:right="0" w:firstLine="0"/>
            </w:pPr>
            <w:r>
              <w:rPr>
                <w:sz w:val="24"/>
              </w:rPr>
              <w:t xml:space="preserve">решать уравнения, приводимые к </w:t>
            </w:r>
          </w:p>
          <w:p w:rsidR="00ED0B02" w:rsidRDefault="00405F7C">
            <w:pPr>
              <w:spacing w:after="0" w:line="276" w:lineRule="auto"/>
              <w:ind w:left="0" w:right="0" w:firstLine="0"/>
              <w:jc w:val="left"/>
            </w:pPr>
            <w:r>
              <w:rPr>
                <w:sz w:val="24"/>
              </w:rPr>
              <w:t xml:space="preserve">квадратным уравнениям; </w:t>
            </w:r>
          </w:p>
        </w:tc>
      </w:tr>
      <w:tr w:rsidR="00ED0B02">
        <w:trPr>
          <w:trHeight w:val="288"/>
        </w:trPr>
        <w:tc>
          <w:tcPr>
            <w:tcW w:w="9779" w:type="dxa"/>
            <w:gridSpan w:val="4"/>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rPr>
                <w:sz w:val="24"/>
              </w:rPr>
              <w:t xml:space="preserve">3 четверт ь </w:t>
            </w:r>
          </w:p>
        </w:tc>
      </w:tr>
      <w:tr w:rsidR="00ED0B02">
        <w:trPr>
          <w:trHeight w:val="1114"/>
        </w:trPr>
        <w:tc>
          <w:tcPr>
            <w:tcW w:w="2127"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Квадратные уравнения </w:t>
            </w: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Решение текстовых задач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3" w:firstLine="0"/>
            </w:pPr>
            <w:r>
              <w:rPr>
                <w:sz w:val="24"/>
              </w:rPr>
              <w:t xml:space="preserve">решать текстовые задачи с помощью квадратных уравнений; решать текстовые задачи с помощью дробно-рациональных уравнений; </w:t>
            </w:r>
          </w:p>
        </w:tc>
      </w:tr>
      <w:tr w:rsidR="00ED0B02">
        <w:trPr>
          <w:trHeight w:val="1665"/>
        </w:trPr>
        <w:tc>
          <w:tcPr>
            <w:tcW w:w="2127"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Квадратичная функция </w:t>
            </w: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Квадратичная функция и её график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53" w:line="226" w:lineRule="auto"/>
              <w:ind w:left="0" w:right="0" w:firstLine="0"/>
            </w:pPr>
            <w:r>
              <w:rPr>
                <w:sz w:val="24"/>
              </w:rPr>
              <w:t>знать свойства и строить графики квадратичных функций вида  y=a(x-m)</w:t>
            </w:r>
            <w:r>
              <w:rPr>
                <w:sz w:val="24"/>
                <w:vertAlign w:val="superscript"/>
              </w:rPr>
              <w:t>2</w:t>
            </w:r>
            <w:r>
              <w:rPr>
                <w:sz w:val="24"/>
              </w:rPr>
              <w:t>, y=ax</w:t>
            </w:r>
            <w:r>
              <w:rPr>
                <w:sz w:val="24"/>
                <w:vertAlign w:val="superscript"/>
              </w:rPr>
              <w:t>2</w:t>
            </w:r>
            <w:r>
              <w:rPr>
                <w:sz w:val="24"/>
              </w:rPr>
              <w:t>+n, y=a(x-m)</w:t>
            </w:r>
            <w:r>
              <w:rPr>
                <w:sz w:val="24"/>
                <w:vertAlign w:val="superscript"/>
              </w:rPr>
              <w:t>2</w:t>
            </w:r>
            <w:r>
              <w:rPr>
                <w:sz w:val="24"/>
              </w:rPr>
              <w:t xml:space="preserve">+n, a≠0; </w:t>
            </w:r>
          </w:p>
          <w:p w:rsidR="00ED0B02" w:rsidRDefault="00405F7C">
            <w:pPr>
              <w:spacing w:after="0" w:line="276" w:lineRule="auto"/>
              <w:ind w:left="0" w:right="0" w:firstLine="0"/>
            </w:pPr>
            <w:r>
              <w:rPr>
                <w:sz w:val="24"/>
              </w:rPr>
              <w:t xml:space="preserve">знать свойства и строить график квадратичной функции вида , </w:t>
            </w:r>
          </w:p>
        </w:tc>
      </w:tr>
      <w:tr w:rsidR="00ED0B02">
        <w:trPr>
          <w:trHeight w:val="1114"/>
        </w:trPr>
        <w:tc>
          <w:tcPr>
            <w:tcW w:w="2127" w:type="dxa"/>
            <w:vMerge w:val="restart"/>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34" w:lineRule="auto"/>
              <w:ind w:left="108" w:right="47" w:firstLine="0"/>
            </w:pPr>
            <w:r>
              <w:rPr>
                <w:sz w:val="24"/>
              </w:rPr>
              <w:t xml:space="preserve">находить значения функции по заданным значениям аргумента и находить значение аргумента по </w:t>
            </w:r>
          </w:p>
          <w:p w:rsidR="00ED0B02" w:rsidRDefault="00405F7C">
            <w:pPr>
              <w:spacing w:after="0" w:line="276" w:lineRule="auto"/>
              <w:ind w:left="108" w:right="0" w:firstLine="0"/>
              <w:jc w:val="left"/>
            </w:pPr>
            <w:r>
              <w:rPr>
                <w:sz w:val="24"/>
              </w:rPr>
              <w:t xml:space="preserve">заданным значениям функции; </w:t>
            </w:r>
          </w:p>
        </w:tc>
      </w:tr>
      <w:tr w:rsidR="00ED0B02">
        <w:trPr>
          <w:trHeight w:val="1114"/>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0" w:firstLine="0"/>
              <w:jc w:val="left"/>
            </w:pPr>
            <w:r>
              <w:rPr>
                <w:sz w:val="24"/>
              </w:rPr>
              <w:t xml:space="preserve">Решение текстовых задач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47" w:firstLine="0"/>
            </w:pPr>
            <w:r>
              <w:rPr>
                <w:sz w:val="24"/>
              </w:rPr>
              <w:t xml:space="preserve">использовать квадратичную функцию для решения прикладных задач; составлять математическую модель по условию задачи; </w:t>
            </w:r>
          </w:p>
        </w:tc>
      </w:tr>
      <w:tr w:rsidR="00ED0B02">
        <w:trPr>
          <w:trHeight w:val="1390"/>
        </w:trPr>
        <w:tc>
          <w:tcPr>
            <w:tcW w:w="2127"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0" w:firstLine="0"/>
              <w:jc w:val="left"/>
            </w:pPr>
            <w:r>
              <w:rPr>
                <w:sz w:val="24"/>
              </w:rPr>
              <w:t xml:space="preserve">Элементы статистики  </w:t>
            </w:r>
          </w:p>
        </w:tc>
        <w:tc>
          <w:tcPr>
            <w:tcW w:w="1841" w:type="dxa"/>
            <w:tcBorders>
              <w:top w:val="single" w:sz="4" w:space="0" w:color="000000"/>
              <w:left w:val="single" w:sz="4" w:space="0" w:color="000000"/>
              <w:bottom w:val="single" w:sz="4" w:space="0" w:color="000000"/>
              <w:right w:val="nil"/>
            </w:tcBorders>
          </w:tcPr>
          <w:p w:rsidR="00ED0B02" w:rsidRDefault="00405F7C">
            <w:pPr>
              <w:spacing w:after="0" w:line="276" w:lineRule="auto"/>
              <w:ind w:left="108" w:right="0" w:firstLine="0"/>
              <w:jc w:val="left"/>
            </w:pPr>
            <w:r>
              <w:rPr>
                <w:sz w:val="24"/>
              </w:rPr>
              <w:t xml:space="preserve">Полигон частот, частот </w:t>
            </w:r>
          </w:p>
        </w:tc>
        <w:tc>
          <w:tcPr>
            <w:tcW w:w="1419" w:type="dxa"/>
            <w:tcBorders>
              <w:top w:val="single" w:sz="4" w:space="0" w:color="000000"/>
              <w:left w:val="nil"/>
              <w:bottom w:val="single" w:sz="4" w:space="0" w:color="000000"/>
              <w:right w:val="single" w:sz="4" w:space="0" w:color="000000"/>
            </w:tcBorders>
          </w:tcPr>
          <w:p w:rsidR="00ED0B02" w:rsidRDefault="00405F7C">
            <w:pPr>
              <w:spacing w:after="0" w:line="276" w:lineRule="auto"/>
              <w:ind w:left="23" w:right="0" w:firstLine="0"/>
            </w:pPr>
            <w:r>
              <w:rPr>
                <w:sz w:val="24"/>
              </w:rPr>
              <w:t xml:space="preserve">гистограмма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44" w:firstLine="0"/>
            </w:pPr>
            <w:r>
              <w:rPr>
                <w:sz w:val="24"/>
              </w:rPr>
              <w:t xml:space="preserve">представлять результаты выборки в виде интервальной таблицы частот; представлять данные интервальной таблицы частот в виде гистограммы частот; </w:t>
            </w:r>
          </w:p>
        </w:tc>
      </w:tr>
      <w:tr w:rsidR="00ED0B02">
        <w:trPr>
          <w:trHeight w:val="2218"/>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1841" w:type="dxa"/>
            <w:tcBorders>
              <w:top w:val="single" w:sz="4" w:space="0" w:color="000000"/>
              <w:left w:val="single" w:sz="4" w:space="0" w:color="000000"/>
              <w:bottom w:val="single" w:sz="4" w:space="0" w:color="000000"/>
              <w:right w:val="nil"/>
            </w:tcBorders>
          </w:tcPr>
          <w:p w:rsidR="00ED0B02" w:rsidRDefault="00405F7C">
            <w:pPr>
              <w:spacing w:after="0" w:line="276" w:lineRule="auto"/>
              <w:ind w:left="108" w:right="0" w:firstLine="0"/>
              <w:jc w:val="left"/>
            </w:pPr>
            <w:r>
              <w:rPr>
                <w:sz w:val="24"/>
              </w:rPr>
              <w:t xml:space="preserve">Среднее Дисперсия. отклонение </w:t>
            </w:r>
          </w:p>
        </w:tc>
        <w:tc>
          <w:tcPr>
            <w:tcW w:w="1419" w:type="dxa"/>
            <w:tcBorders>
              <w:top w:val="single" w:sz="4" w:space="0" w:color="000000"/>
              <w:left w:val="nil"/>
              <w:bottom w:val="single" w:sz="4" w:space="0" w:color="000000"/>
              <w:right w:val="single" w:sz="4" w:space="0" w:color="000000"/>
            </w:tcBorders>
          </w:tcPr>
          <w:p w:rsidR="00ED0B02" w:rsidRDefault="00405F7C">
            <w:pPr>
              <w:spacing w:after="0" w:line="276" w:lineRule="auto"/>
              <w:ind w:left="0" w:right="0" w:firstLine="341"/>
              <w:jc w:val="left"/>
            </w:pPr>
            <w:r>
              <w:rPr>
                <w:sz w:val="24"/>
              </w:rPr>
              <w:t xml:space="preserve">значение. Стандартное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108" w:right="0" w:firstLine="0"/>
              <w:jc w:val="left"/>
            </w:pPr>
            <w:r>
              <w:rPr>
                <w:sz w:val="24"/>
              </w:rPr>
              <w:t xml:space="preserve">знать </w:t>
            </w:r>
            <w:r>
              <w:rPr>
                <w:sz w:val="24"/>
              </w:rPr>
              <w:tab/>
              <w:t xml:space="preserve">определение </w:t>
            </w:r>
            <w:r>
              <w:rPr>
                <w:sz w:val="24"/>
              </w:rPr>
              <w:tab/>
              <w:t xml:space="preserve">накопленной частоты; </w:t>
            </w:r>
          </w:p>
          <w:p w:rsidR="00ED0B02" w:rsidRDefault="00405F7C">
            <w:pPr>
              <w:spacing w:after="46" w:line="234" w:lineRule="auto"/>
              <w:ind w:left="108" w:right="42" w:firstLine="0"/>
            </w:pPr>
            <w:r>
              <w:rPr>
                <w:sz w:val="24"/>
              </w:rPr>
              <w:t xml:space="preserve">анализировать информацию по статистической таблице, полигону частот, гистограмме; </w:t>
            </w:r>
          </w:p>
          <w:p w:rsidR="00ED0B02" w:rsidRDefault="00405F7C">
            <w:pPr>
              <w:spacing w:after="45" w:line="234" w:lineRule="auto"/>
              <w:ind w:left="108" w:right="0" w:firstLine="0"/>
            </w:pPr>
            <w:r>
              <w:rPr>
                <w:sz w:val="24"/>
              </w:rPr>
              <w:t xml:space="preserve">9.3.3.5 знать определения и формулы для вычисления дисперсии и </w:t>
            </w:r>
          </w:p>
          <w:p w:rsidR="00ED0B02" w:rsidRDefault="00405F7C">
            <w:pPr>
              <w:spacing w:after="0" w:line="276" w:lineRule="auto"/>
              <w:ind w:left="108" w:right="0" w:firstLine="0"/>
              <w:jc w:val="left"/>
            </w:pPr>
            <w:r>
              <w:rPr>
                <w:sz w:val="24"/>
              </w:rPr>
              <w:t xml:space="preserve">стандартного отклонения; </w:t>
            </w:r>
          </w:p>
        </w:tc>
      </w:tr>
      <w:tr w:rsidR="00ED0B02">
        <w:trPr>
          <w:trHeight w:val="286"/>
        </w:trPr>
        <w:tc>
          <w:tcPr>
            <w:tcW w:w="3968" w:type="dxa"/>
            <w:gridSpan w:val="2"/>
            <w:tcBorders>
              <w:top w:val="single" w:sz="4" w:space="0" w:color="000000"/>
              <w:left w:val="single" w:sz="4" w:space="0" w:color="000000"/>
              <w:bottom w:val="single" w:sz="4" w:space="0" w:color="000000"/>
              <w:right w:val="nil"/>
            </w:tcBorders>
          </w:tcPr>
          <w:p w:rsidR="00ED0B02" w:rsidRDefault="00ED0B02">
            <w:pPr>
              <w:spacing w:after="0" w:line="276" w:lineRule="auto"/>
              <w:ind w:left="0" w:right="0" w:firstLine="0"/>
              <w:jc w:val="left"/>
            </w:pPr>
          </w:p>
        </w:tc>
        <w:tc>
          <w:tcPr>
            <w:tcW w:w="5812" w:type="dxa"/>
            <w:gridSpan w:val="2"/>
            <w:tcBorders>
              <w:top w:val="single" w:sz="4" w:space="0" w:color="000000"/>
              <w:left w:val="nil"/>
              <w:bottom w:val="single" w:sz="4" w:space="0" w:color="000000"/>
              <w:right w:val="single" w:sz="4" w:space="0" w:color="000000"/>
            </w:tcBorders>
          </w:tcPr>
          <w:p w:rsidR="00ED0B02" w:rsidRDefault="00405F7C">
            <w:pPr>
              <w:spacing w:after="0" w:line="276" w:lineRule="auto"/>
              <w:ind w:left="392" w:right="0" w:firstLine="0"/>
              <w:jc w:val="left"/>
            </w:pPr>
            <w:r>
              <w:rPr>
                <w:sz w:val="24"/>
              </w:rPr>
              <w:t xml:space="preserve">4 четверт ь </w:t>
            </w:r>
          </w:p>
        </w:tc>
      </w:tr>
      <w:tr w:rsidR="00ED0B02">
        <w:trPr>
          <w:trHeight w:val="288"/>
        </w:trPr>
        <w:tc>
          <w:tcPr>
            <w:tcW w:w="2127"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0" w:firstLine="0"/>
              <w:jc w:val="left"/>
            </w:pPr>
            <w:r>
              <w:rPr>
                <w:sz w:val="24"/>
              </w:rPr>
              <w:t xml:space="preserve">Неравенства  </w:t>
            </w: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0" w:firstLine="0"/>
              <w:jc w:val="left"/>
            </w:pPr>
            <w:r>
              <w:rPr>
                <w:sz w:val="24"/>
              </w:rPr>
              <w:t xml:space="preserve">Квадратное неравенство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0" w:firstLine="0"/>
              <w:jc w:val="left"/>
            </w:pPr>
            <w:r>
              <w:rPr>
                <w:sz w:val="24"/>
              </w:rPr>
              <w:t xml:space="preserve">решать квадратные неравенства; </w:t>
            </w:r>
          </w:p>
        </w:tc>
      </w:tr>
      <w:tr w:rsidR="00ED0B02">
        <w:trPr>
          <w:trHeight w:val="286"/>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0" w:firstLine="0"/>
              <w:jc w:val="left"/>
            </w:pPr>
            <w:r>
              <w:rPr>
                <w:sz w:val="24"/>
              </w:rPr>
              <w:t xml:space="preserve">Рациональное неравенство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0" w:firstLine="0"/>
              <w:jc w:val="left"/>
            </w:pPr>
            <w:r>
              <w:rPr>
                <w:sz w:val="24"/>
              </w:rPr>
              <w:t xml:space="preserve">решать рациональные неравенства; </w:t>
            </w:r>
          </w:p>
        </w:tc>
      </w:tr>
      <w:tr w:rsidR="00ED0B02">
        <w:trPr>
          <w:trHeight w:val="1390"/>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59" w:type="dxa"/>
            <w:gridSpan w:val="2"/>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0" w:firstLine="0"/>
              <w:jc w:val="left"/>
            </w:pPr>
            <w:r>
              <w:rPr>
                <w:sz w:val="24"/>
              </w:rPr>
              <w:t xml:space="preserve">Решение систем неравенств </w:t>
            </w:r>
          </w:p>
        </w:tc>
        <w:tc>
          <w:tcPr>
            <w:tcW w:w="4393"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108" w:right="42" w:firstLine="0"/>
            </w:pPr>
            <w:r>
              <w:rPr>
                <w:sz w:val="24"/>
              </w:rPr>
              <w:t xml:space="preserve">решать системы из двух неравенств, одно из которых линейное, а второе – квадратное; </w:t>
            </w:r>
          </w:p>
          <w:p w:rsidR="00ED0B02" w:rsidRDefault="00405F7C">
            <w:pPr>
              <w:spacing w:after="0" w:line="276" w:lineRule="auto"/>
              <w:ind w:left="108" w:right="0" w:firstLine="0"/>
            </w:pPr>
            <w:r>
              <w:rPr>
                <w:sz w:val="24"/>
              </w:rPr>
              <w:t xml:space="preserve">решать системы и совокупности двух квадратных неравенств; </w:t>
            </w:r>
          </w:p>
        </w:tc>
      </w:tr>
      <w:tr w:rsidR="00ED0B02">
        <w:trPr>
          <w:trHeight w:val="286"/>
        </w:trPr>
        <w:tc>
          <w:tcPr>
            <w:tcW w:w="9779" w:type="dxa"/>
            <w:gridSpan w:val="4"/>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8" w:right="0" w:firstLine="0"/>
              <w:jc w:val="left"/>
            </w:pPr>
            <w:r>
              <w:rPr>
                <w:sz w:val="24"/>
              </w:rPr>
              <w:t xml:space="preserve">Повторение курса алгебры 9 класса </w:t>
            </w:r>
          </w:p>
        </w:tc>
      </w:tr>
    </w:tbl>
    <w:p w:rsidR="00ED0B02" w:rsidRDefault="00405F7C">
      <w:pPr>
        <w:spacing w:after="43" w:line="240" w:lineRule="auto"/>
        <w:ind w:left="729" w:right="0" w:firstLine="0"/>
        <w:jc w:val="left"/>
      </w:pPr>
      <w:r>
        <w:rPr>
          <w:sz w:val="24"/>
        </w:rPr>
        <w:t xml:space="preserve"> </w:t>
      </w:r>
    </w:p>
    <w:p w:rsidR="00ED0B02" w:rsidRDefault="00405F7C">
      <w:pPr>
        <w:numPr>
          <w:ilvl w:val="0"/>
          <w:numId w:val="12"/>
        </w:numPr>
        <w:spacing w:after="0" w:line="237" w:lineRule="auto"/>
        <w:ind w:hanging="300"/>
        <w:jc w:val="left"/>
      </w:pPr>
      <w:r>
        <w:rPr>
          <w:sz w:val="24"/>
        </w:rPr>
        <w:t xml:space="preserve">класс: </w:t>
      </w:r>
    </w:p>
    <w:p w:rsidR="00ED0B02" w:rsidRDefault="00405F7C">
      <w:pPr>
        <w:spacing w:after="0" w:line="237" w:lineRule="auto"/>
        <w:ind w:left="10" w:right="8171"/>
        <w:jc w:val="right"/>
      </w:pPr>
      <w:r>
        <w:rPr>
          <w:sz w:val="24"/>
        </w:rPr>
        <w:t xml:space="preserve">таблица 3 </w:t>
      </w:r>
    </w:p>
    <w:p w:rsidR="00ED0B02" w:rsidRDefault="00405F7C">
      <w:pPr>
        <w:spacing w:after="13" w:line="276" w:lineRule="auto"/>
        <w:ind w:left="21" w:right="0" w:firstLine="0"/>
        <w:jc w:val="left"/>
      </w:pPr>
      <w:r>
        <w:rPr>
          <w:sz w:val="24"/>
        </w:rPr>
        <w:t xml:space="preserve"> </w:t>
      </w:r>
    </w:p>
    <w:tbl>
      <w:tblPr>
        <w:tblStyle w:val="TableGrid"/>
        <w:tblW w:w="9782" w:type="dxa"/>
        <w:tblInd w:w="21" w:type="dxa"/>
        <w:tblCellMar>
          <w:top w:w="51" w:type="dxa"/>
          <w:left w:w="5" w:type="dxa"/>
          <w:right w:w="48" w:type="dxa"/>
        </w:tblCellMar>
        <w:tblLook w:val="04A0" w:firstRow="1" w:lastRow="0" w:firstColumn="1" w:lastColumn="0" w:noHBand="0" w:noVBand="1"/>
      </w:tblPr>
      <w:tblGrid>
        <w:gridCol w:w="2122"/>
        <w:gridCol w:w="3264"/>
        <w:gridCol w:w="4396"/>
      </w:tblGrid>
      <w:tr w:rsidR="00ED0B02">
        <w:trPr>
          <w:trHeight w:val="838"/>
        </w:trPr>
        <w:tc>
          <w:tcPr>
            <w:tcW w:w="2122"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3" w:right="0" w:firstLine="0"/>
              <w:jc w:val="left"/>
            </w:pPr>
            <w:r>
              <w:rPr>
                <w:sz w:val="24"/>
              </w:rPr>
              <w:t xml:space="preserve">Раздел  долгосрочного плана </w:t>
            </w: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44" w:line="240" w:lineRule="auto"/>
              <w:ind w:left="103" w:right="0" w:firstLine="0"/>
            </w:pPr>
            <w:r>
              <w:rPr>
                <w:sz w:val="24"/>
              </w:rPr>
              <w:t xml:space="preserve">Содержание раздела </w:t>
            </w:r>
          </w:p>
          <w:p w:rsidR="00ED0B02" w:rsidRDefault="00405F7C">
            <w:pPr>
              <w:spacing w:after="0" w:line="276" w:lineRule="auto"/>
              <w:ind w:left="103" w:right="0" w:firstLine="0"/>
              <w:jc w:val="left"/>
            </w:pPr>
            <w:r>
              <w:rPr>
                <w:sz w:val="24"/>
              </w:rPr>
              <w:t xml:space="preserve">долгосрочного плана </w:t>
            </w:r>
          </w:p>
        </w:tc>
        <w:tc>
          <w:tcPr>
            <w:tcW w:w="4395" w:type="dxa"/>
            <w:tcBorders>
              <w:top w:val="single" w:sz="4" w:space="0" w:color="000000"/>
              <w:left w:val="single" w:sz="4" w:space="0" w:color="000000"/>
              <w:bottom w:val="single" w:sz="4" w:space="0" w:color="000000"/>
              <w:right w:val="single" w:sz="4" w:space="0" w:color="000000"/>
            </w:tcBorders>
            <w:vAlign w:val="center"/>
          </w:tcPr>
          <w:p w:rsidR="00ED0B02" w:rsidRDefault="00405F7C">
            <w:pPr>
              <w:spacing w:after="0" w:line="276" w:lineRule="auto"/>
              <w:ind w:left="103" w:right="0" w:firstLine="0"/>
              <w:jc w:val="left"/>
            </w:pPr>
            <w:r>
              <w:rPr>
                <w:sz w:val="24"/>
              </w:rPr>
              <w:t xml:space="preserve">Цели обучения </w:t>
            </w:r>
          </w:p>
        </w:tc>
      </w:tr>
      <w:tr w:rsidR="00ED0B02">
        <w:trPr>
          <w:trHeight w:val="348"/>
        </w:trPr>
        <w:tc>
          <w:tcPr>
            <w:tcW w:w="9782" w:type="dxa"/>
            <w:gridSpan w:val="3"/>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rPr>
                <w:sz w:val="24"/>
              </w:rPr>
              <w:t xml:space="preserve">1 четверт ь </w:t>
            </w:r>
          </w:p>
        </w:tc>
      </w:tr>
      <w:tr w:rsidR="00ED0B02">
        <w:trPr>
          <w:trHeight w:val="286"/>
        </w:trPr>
        <w:tc>
          <w:tcPr>
            <w:tcW w:w="9782" w:type="dxa"/>
            <w:gridSpan w:val="3"/>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 Повторение курса а лгебры 9 класса  </w:t>
            </w:r>
          </w:p>
        </w:tc>
      </w:tr>
      <w:tr w:rsidR="00ED0B02">
        <w:trPr>
          <w:trHeight w:val="2217"/>
        </w:trPr>
        <w:tc>
          <w:tcPr>
            <w:tcW w:w="2122"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46" w:line="240" w:lineRule="auto"/>
              <w:ind w:left="103" w:right="0" w:firstLine="0"/>
              <w:jc w:val="left"/>
            </w:pPr>
            <w:r>
              <w:rPr>
                <w:sz w:val="24"/>
              </w:rPr>
              <w:t xml:space="preserve">Уравнения, </w:t>
            </w:r>
          </w:p>
          <w:p w:rsidR="00ED0B02" w:rsidRDefault="00405F7C">
            <w:pPr>
              <w:spacing w:after="46" w:line="240" w:lineRule="auto"/>
              <w:ind w:left="103" w:right="0" w:firstLine="0"/>
              <w:jc w:val="left"/>
            </w:pPr>
            <w:r>
              <w:rPr>
                <w:sz w:val="24"/>
              </w:rPr>
              <w:t xml:space="preserve">неравенства </w:t>
            </w:r>
            <w:r>
              <w:rPr>
                <w:sz w:val="24"/>
              </w:rPr>
              <w:tab/>
              <w:t xml:space="preserve">с </w:t>
            </w:r>
          </w:p>
          <w:p w:rsidR="00ED0B02" w:rsidRDefault="00405F7C">
            <w:pPr>
              <w:spacing w:after="46" w:line="240" w:lineRule="auto"/>
              <w:ind w:left="103" w:right="0" w:firstLine="0"/>
              <w:jc w:val="left"/>
            </w:pPr>
            <w:r>
              <w:rPr>
                <w:sz w:val="24"/>
              </w:rPr>
              <w:t xml:space="preserve">двумя </w:t>
            </w:r>
          </w:p>
          <w:p w:rsidR="00ED0B02" w:rsidRDefault="00405F7C">
            <w:pPr>
              <w:spacing w:after="0" w:line="276" w:lineRule="auto"/>
              <w:ind w:left="103" w:right="0" w:firstLine="0"/>
              <w:jc w:val="left"/>
            </w:pPr>
            <w:r>
              <w:rPr>
                <w:sz w:val="24"/>
              </w:rPr>
              <w:t xml:space="preserve">переменными </w:t>
            </w:r>
            <w:r>
              <w:rPr>
                <w:sz w:val="24"/>
              </w:rPr>
              <w:tab/>
              <w:t xml:space="preserve">и их системы </w:t>
            </w: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3" w:right="0" w:firstLine="0"/>
            </w:pPr>
            <w:r>
              <w:rPr>
                <w:sz w:val="24"/>
              </w:rPr>
              <w:t xml:space="preserve">Нелинейные уравнения с двумя переменными и их системы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103" w:right="4" w:firstLine="0"/>
            </w:pPr>
            <w:r>
              <w:rPr>
                <w:sz w:val="24"/>
              </w:rPr>
              <w:t xml:space="preserve">различать линейные и нелинейные уравнения с двумя переменными; решать системы нелинейных уравнений с двумя переменными; </w:t>
            </w:r>
          </w:p>
          <w:p w:rsidR="00ED0B02" w:rsidRDefault="00405F7C">
            <w:pPr>
              <w:spacing w:after="46" w:line="234" w:lineRule="auto"/>
              <w:ind w:left="103" w:right="0" w:firstLine="0"/>
            </w:pPr>
            <w:r>
              <w:rPr>
                <w:sz w:val="24"/>
              </w:rPr>
              <w:t xml:space="preserve">решать текстовые задачи с помощью систем уравнений; </w:t>
            </w:r>
          </w:p>
          <w:p w:rsidR="00ED0B02" w:rsidRDefault="00405F7C">
            <w:pPr>
              <w:spacing w:after="0" w:line="276" w:lineRule="auto"/>
              <w:ind w:left="103" w:right="0" w:firstLine="0"/>
            </w:pPr>
            <w:r>
              <w:rPr>
                <w:sz w:val="24"/>
              </w:rPr>
              <w:t xml:space="preserve">составлять математическую модель по условию задачи; </w:t>
            </w:r>
          </w:p>
        </w:tc>
      </w:tr>
      <w:tr w:rsidR="00ED0B02">
        <w:trPr>
          <w:trHeight w:val="562"/>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43" w:line="240" w:lineRule="auto"/>
              <w:ind w:left="103" w:right="0" w:firstLine="0"/>
            </w:pPr>
            <w:r>
              <w:rPr>
                <w:sz w:val="24"/>
              </w:rPr>
              <w:t xml:space="preserve">Неравенства с двумя </w:t>
            </w:r>
          </w:p>
          <w:p w:rsidR="00ED0B02" w:rsidRDefault="00405F7C">
            <w:pPr>
              <w:spacing w:after="0" w:line="276" w:lineRule="auto"/>
              <w:ind w:left="103" w:right="0" w:firstLine="0"/>
              <w:jc w:val="left"/>
            </w:pPr>
            <w:r>
              <w:rPr>
                <w:sz w:val="24"/>
              </w:rPr>
              <w:t xml:space="preserve">переменными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4" w:line="240" w:lineRule="auto"/>
              <w:ind w:left="103" w:right="0" w:firstLine="0"/>
              <w:jc w:val="left"/>
            </w:pPr>
            <w:r>
              <w:rPr>
                <w:sz w:val="24"/>
              </w:rPr>
              <w:t xml:space="preserve"> решать </w:t>
            </w:r>
            <w:r>
              <w:rPr>
                <w:sz w:val="24"/>
              </w:rPr>
              <w:tab/>
              <w:t xml:space="preserve">неравенства </w:t>
            </w:r>
            <w:r>
              <w:rPr>
                <w:sz w:val="24"/>
              </w:rPr>
              <w:tab/>
              <w:t xml:space="preserve">с </w:t>
            </w:r>
            <w:r>
              <w:rPr>
                <w:sz w:val="24"/>
              </w:rPr>
              <w:tab/>
              <w:t xml:space="preserve">двумя </w:t>
            </w:r>
          </w:p>
          <w:p w:rsidR="00ED0B02" w:rsidRDefault="00405F7C">
            <w:pPr>
              <w:spacing w:after="0" w:line="276" w:lineRule="auto"/>
              <w:ind w:left="103" w:right="0" w:firstLine="0"/>
              <w:jc w:val="left"/>
            </w:pPr>
            <w:r>
              <w:rPr>
                <w:sz w:val="24"/>
              </w:rPr>
              <w:t xml:space="preserve">переменными; </w:t>
            </w:r>
          </w:p>
        </w:tc>
      </w:tr>
      <w:tr w:rsidR="00ED0B02">
        <w:trPr>
          <w:trHeight w:val="838"/>
        </w:trPr>
        <w:tc>
          <w:tcPr>
            <w:tcW w:w="2122"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44" w:line="234" w:lineRule="auto"/>
              <w:ind w:left="0" w:right="0" w:firstLine="0"/>
            </w:pPr>
            <w:r>
              <w:rPr>
                <w:sz w:val="24"/>
              </w:rPr>
              <w:t xml:space="preserve">Системы нелинейных неравенств с двумя </w:t>
            </w:r>
          </w:p>
          <w:p w:rsidR="00ED0B02" w:rsidRDefault="00405F7C">
            <w:pPr>
              <w:spacing w:after="0" w:line="276" w:lineRule="auto"/>
              <w:ind w:left="0" w:right="0" w:firstLine="0"/>
              <w:jc w:val="left"/>
            </w:pPr>
            <w:r>
              <w:rPr>
                <w:sz w:val="24"/>
              </w:rPr>
              <w:t xml:space="preserve">переменными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0" w:right="0" w:firstLine="0"/>
            </w:pPr>
            <w:r>
              <w:rPr>
                <w:sz w:val="24"/>
              </w:rPr>
              <w:t xml:space="preserve"> решать системы нелинейных </w:t>
            </w:r>
          </w:p>
          <w:p w:rsidR="00ED0B02" w:rsidRDefault="00405F7C">
            <w:pPr>
              <w:spacing w:after="0" w:line="276" w:lineRule="auto"/>
              <w:ind w:left="0" w:right="0" w:firstLine="0"/>
              <w:jc w:val="left"/>
            </w:pPr>
            <w:r>
              <w:rPr>
                <w:sz w:val="24"/>
              </w:rPr>
              <w:t xml:space="preserve">неравенств с двумя переменными; </w:t>
            </w:r>
          </w:p>
        </w:tc>
      </w:tr>
      <w:tr w:rsidR="00ED0B02">
        <w:trPr>
          <w:trHeight w:val="2218"/>
        </w:trPr>
        <w:tc>
          <w:tcPr>
            <w:tcW w:w="2122"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Элементы комбинаторики </w:t>
            </w: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2" w:firstLine="0"/>
            </w:pPr>
            <w:r>
              <w:rPr>
                <w:sz w:val="24"/>
              </w:rPr>
              <w:t xml:space="preserve">Основные понятия и правила комбинаторики (правила суммы и произведения)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0" w:right="4" w:firstLine="0"/>
            </w:pPr>
            <w:r>
              <w:rPr>
                <w:sz w:val="24"/>
              </w:rPr>
              <w:t xml:space="preserve">знать правила комбинаторики (правила суммы и произведения);  знать определение факториала числа; </w:t>
            </w:r>
          </w:p>
          <w:p w:rsidR="00ED0B02" w:rsidRDefault="00405F7C">
            <w:pPr>
              <w:spacing w:after="45" w:line="234" w:lineRule="auto"/>
              <w:ind w:left="0" w:right="0" w:firstLine="0"/>
            </w:pPr>
            <w:r>
              <w:rPr>
                <w:sz w:val="24"/>
              </w:rPr>
              <w:t xml:space="preserve">знать определения перестановки, размещения, сочетания без повторений;   знать формулы комбинаторики для вычисления чисел перестановок, </w:t>
            </w:r>
          </w:p>
          <w:p w:rsidR="00ED0B02" w:rsidRDefault="00405F7C">
            <w:pPr>
              <w:spacing w:after="0" w:line="276" w:lineRule="auto"/>
              <w:ind w:left="0" w:right="0" w:firstLine="0"/>
              <w:jc w:val="left"/>
            </w:pPr>
            <w:r>
              <w:rPr>
                <w:sz w:val="24"/>
              </w:rPr>
              <w:t xml:space="preserve">размещений, сочетания без повторений; </w:t>
            </w:r>
          </w:p>
        </w:tc>
      </w:tr>
      <w:tr w:rsidR="00ED0B02">
        <w:trPr>
          <w:trHeight w:val="1114"/>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34" w:lineRule="auto"/>
              <w:ind w:left="0" w:right="0" w:firstLine="0"/>
            </w:pPr>
            <w:r>
              <w:rPr>
                <w:sz w:val="24"/>
              </w:rPr>
              <w:t xml:space="preserve">Решение задач с использованием формул </w:t>
            </w:r>
          </w:p>
          <w:p w:rsidR="00ED0B02" w:rsidRDefault="00405F7C">
            <w:pPr>
              <w:spacing w:after="0" w:line="276" w:lineRule="auto"/>
              <w:ind w:left="0" w:right="0" w:firstLine="0"/>
              <w:jc w:val="left"/>
            </w:pPr>
            <w:r>
              <w:rPr>
                <w:sz w:val="24"/>
              </w:rPr>
              <w:t xml:space="preserve">комбинаторики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3" w:firstLine="0"/>
            </w:pPr>
            <w:r>
              <w:rPr>
                <w:sz w:val="24"/>
              </w:rPr>
              <w:t xml:space="preserve">решать задачи, применяя формулы комбинаторики для вычисления числа перестановок, размещений, сочетания без повторений; </w:t>
            </w:r>
          </w:p>
        </w:tc>
      </w:tr>
      <w:tr w:rsidR="00ED0B02">
        <w:trPr>
          <w:trHeight w:val="562"/>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43" w:line="240" w:lineRule="auto"/>
              <w:ind w:left="0" w:right="0" w:firstLine="0"/>
            </w:pPr>
            <w:r>
              <w:rPr>
                <w:sz w:val="24"/>
              </w:rPr>
              <w:t xml:space="preserve">Бином Ньютона и его </w:t>
            </w:r>
          </w:p>
          <w:p w:rsidR="00ED0B02" w:rsidRDefault="00405F7C">
            <w:pPr>
              <w:spacing w:after="0" w:line="276" w:lineRule="auto"/>
              <w:ind w:left="0" w:right="0" w:firstLine="0"/>
              <w:jc w:val="left"/>
            </w:pPr>
            <w:r>
              <w:rPr>
                <w:sz w:val="24"/>
              </w:rPr>
              <w:t xml:space="preserve">свойства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pPr>
            <w:r>
              <w:rPr>
                <w:sz w:val="24"/>
              </w:rPr>
              <w:t xml:space="preserve">  знать и применять формулу бинома Ньютона и его свойства; </w:t>
            </w:r>
          </w:p>
        </w:tc>
      </w:tr>
      <w:tr w:rsidR="00ED0B02">
        <w:trPr>
          <w:trHeight w:val="288"/>
        </w:trPr>
        <w:tc>
          <w:tcPr>
            <w:tcW w:w="9782" w:type="dxa"/>
            <w:gridSpan w:val="3"/>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rPr>
                <w:sz w:val="24"/>
              </w:rPr>
              <w:t xml:space="preserve">2 четверт ь </w:t>
            </w:r>
          </w:p>
        </w:tc>
      </w:tr>
      <w:tr w:rsidR="00ED0B02">
        <w:trPr>
          <w:trHeight w:val="2904"/>
        </w:trPr>
        <w:tc>
          <w:tcPr>
            <w:tcW w:w="2122"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38" w:line="240" w:lineRule="auto"/>
              <w:ind w:left="0" w:right="0" w:firstLine="0"/>
              <w:jc w:val="left"/>
            </w:pPr>
            <w:r>
              <w:rPr>
                <w:sz w:val="24"/>
              </w:rPr>
              <w:t>Последовательнос</w:t>
            </w:r>
          </w:p>
          <w:p w:rsidR="00ED0B02" w:rsidRDefault="00405F7C">
            <w:pPr>
              <w:spacing w:after="0" w:line="276" w:lineRule="auto"/>
              <w:ind w:left="0" w:right="0" w:firstLine="0"/>
              <w:jc w:val="left"/>
            </w:pPr>
            <w:r>
              <w:rPr>
                <w:sz w:val="24"/>
              </w:rPr>
              <w:t xml:space="preserve">ти  </w:t>
            </w: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40" w:lineRule="auto"/>
              <w:ind w:left="0" w:right="0" w:firstLine="0"/>
              <w:jc w:val="left"/>
            </w:pPr>
            <w:r>
              <w:rPr>
                <w:sz w:val="24"/>
              </w:rPr>
              <w:t xml:space="preserve">Числовая </w:t>
            </w:r>
          </w:p>
          <w:p w:rsidR="00ED0B02" w:rsidRDefault="00405F7C">
            <w:pPr>
              <w:spacing w:after="0" w:line="276" w:lineRule="auto"/>
              <w:ind w:left="0" w:right="0" w:firstLine="0"/>
            </w:pPr>
            <w:r>
              <w:rPr>
                <w:sz w:val="24"/>
              </w:rPr>
              <w:t xml:space="preserve">последовательность, способы её задания и свойства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0" w:right="0" w:firstLine="0"/>
            </w:pPr>
            <w:r>
              <w:rPr>
                <w:sz w:val="24"/>
              </w:rPr>
              <w:t xml:space="preserve">иметь представление о числовой </w:t>
            </w:r>
          </w:p>
          <w:p w:rsidR="00ED0B02" w:rsidRDefault="00405F7C">
            <w:pPr>
              <w:spacing w:after="0" w:line="240" w:lineRule="auto"/>
              <w:ind w:left="0" w:right="0" w:firstLine="0"/>
              <w:jc w:val="left"/>
            </w:pPr>
            <w:r>
              <w:rPr>
                <w:sz w:val="24"/>
              </w:rPr>
              <w:t xml:space="preserve">последовательности; </w:t>
            </w:r>
          </w:p>
          <w:p w:rsidR="00ED0B02" w:rsidRDefault="00405F7C">
            <w:pPr>
              <w:spacing w:after="45" w:line="240" w:lineRule="auto"/>
              <w:ind w:left="0" w:right="0" w:firstLine="0"/>
              <w:jc w:val="left"/>
            </w:pPr>
            <w:r>
              <w:rPr>
                <w:sz w:val="24"/>
              </w:rPr>
              <w:t xml:space="preserve"> </w:t>
            </w:r>
          </w:p>
          <w:p w:rsidR="00ED0B02" w:rsidRDefault="00405F7C">
            <w:pPr>
              <w:spacing w:after="19" w:line="240" w:lineRule="auto"/>
              <w:ind w:left="0" w:right="0" w:firstLine="0"/>
              <w:jc w:val="left"/>
            </w:pPr>
            <w:r>
              <w:rPr>
                <w:sz w:val="24"/>
              </w:rPr>
              <w:t xml:space="preserve"> находить n-й член последовательности, </w:t>
            </w:r>
          </w:p>
          <w:p w:rsidR="00ED0B02" w:rsidRDefault="00405F7C">
            <w:pPr>
              <w:spacing w:after="0" w:line="240" w:lineRule="auto"/>
              <w:ind w:left="1328" w:right="0" w:firstLine="0"/>
              <w:jc w:val="left"/>
            </w:pPr>
            <w:r>
              <w:rPr>
                <w:sz w:val="23"/>
              </w:rPr>
              <w:t>1</w:t>
            </w:r>
            <w:r>
              <w:rPr>
                <w:sz w:val="23"/>
              </w:rPr>
              <w:tab/>
              <w:t>1</w:t>
            </w:r>
          </w:p>
          <w:p w:rsidR="00ED0B02" w:rsidRDefault="00405F7C">
            <w:pPr>
              <w:spacing w:after="0" w:line="240" w:lineRule="auto"/>
              <w:ind w:left="0" w:right="0" w:firstLine="0"/>
              <w:jc w:val="center"/>
            </w:pPr>
            <w:r>
              <w:rPr>
                <w:sz w:val="23"/>
              </w:rPr>
              <w:t>;</w:t>
            </w:r>
            <w:r>
              <w:rPr>
                <w:sz w:val="23"/>
              </w:rPr>
              <w:tab/>
              <w:t>;</w:t>
            </w:r>
          </w:p>
          <w:p w:rsidR="00ED0B02" w:rsidRDefault="00405F7C">
            <w:pPr>
              <w:spacing w:after="21" w:line="240" w:lineRule="auto"/>
              <w:ind w:left="1153" w:right="0" w:firstLine="0"/>
              <w:jc w:val="left"/>
            </w:pPr>
            <w:r>
              <w:rPr>
                <w:rFonts w:ascii="Calibri" w:eastAsia="Calibri" w:hAnsi="Calibri" w:cs="Calibri"/>
                <w:noProof/>
                <w:sz w:val="22"/>
              </w:rPr>
              <mc:AlternateContent>
                <mc:Choice Requires="wpg">
                  <w:drawing>
                    <wp:inline distT="0" distB="0" distL="0" distR="0">
                      <wp:extent cx="675400" cy="6043"/>
                      <wp:effectExtent l="0" t="0" r="0" b="0"/>
                      <wp:docPr id="44398" name="Group 44398"/>
                      <wp:cNvGraphicFramePr/>
                      <a:graphic xmlns:a="http://schemas.openxmlformats.org/drawingml/2006/main">
                        <a:graphicData uri="http://schemas.microsoft.com/office/word/2010/wordprocessingGroup">
                          <wpg:wgp>
                            <wpg:cNvGrpSpPr/>
                            <wpg:grpSpPr>
                              <a:xfrm>
                                <a:off x="0" y="0"/>
                                <a:ext cx="675400" cy="6043"/>
                                <a:chOff x="0" y="0"/>
                                <a:chExt cx="675400" cy="6043"/>
                              </a:xfrm>
                            </wpg:grpSpPr>
                            <wps:wsp>
                              <wps:cNvPr id="5470" name="Shape 5470"/>
                              <wps:cNvSpPr/>
                              <wps:spPr>
                                <a:xfrm>
                                  <a:off x="0" y="0"/>
                                  <a:ext cx="297595" cy="0"/>
                                </a:xfrm>
                                <a:custGeom>
                                  <a:avLst/>
                                  <a:gdLst/>
                                  <a:ahLst/>
                                  <a:cxnLst/>
                                  <a:rect l="0" t="0" r="0" b="0"/>
                                  <a:pathLst>
                                    <a:path w="297595">
                                      <a:moveTo>
                                        <a:pt x="0" y="0"/>
                                      </a:moveTo>
                                      <a:lnTo>
                                        <a:pt x="297595" y="0"/>
                                      </a:lnTo>
                                    </a:path>
                                  </a:pathLst>
                                </a:custGeom>
                                <a:ln w="6043" cap="flat">
                                  <a:round/>
                                </a:ln>
                              </wps:spPr>
                              <wps:style>
                                <a:lnRef idx="1">
                                  <a:srgbClr val="000000"/>
                                </a:lnRef>
                                <a:fillRef idx="0">
                                  <a:srgbClr val="000000">
                                    <a:alpha val="0"/>
                                  </a:srgbClr>
                                </a:fillRef>
                                <a:effectRef idx="0">
                                  <a:scrgbClr r="0" g="0" b="0"/>
                                </a:effectRef>
                                <a:fontRef idx="none"/>
                              </wps:style>
                              <wps:bodyPr/>
                            </wps:wsp>
                            <wps:wsp>
                              <wps:cNvPr id="5471" name="Shape 5471"/>
                              <wps:cNvSpPr/>
                              <wps:spPr>
                                <a:xfrm>
                                  <a:off x="377809" y="0"/>
                                  <a:ext cx="297591" cy="0"/>
                                </a:xfrm>
                                <a:custGeom>
                                  <a:avLst/>
                                  <a:gdLst/>
                                  <a:ahLst/>
                                  <a:cxnLst/>
                                  <a:rect l="0" t="0" r="0" b="0"/>
                                  <a:pathLst>
                                    <a:path w="297591">
                                      <a:moveTo>
                                        <a:pt x="0" y="0"/>
                                      </a:moveTo>
                                      <a:lnTo>
                                        <a:pt x="297591" y="0"/>
                                      </a:lnTo>
                                    </a:path>
                                  </a:pathLst>
                                </a:custGeom>
                                <a:ln w="6043"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666FB4D" id="Group 44398" o:spid="_x0000_s1026" style="width:53.2pt;height:.5pt;mso-position-horizontal-relative:char;mso-position-vertical-relative:line" coordsize="67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H3mpQIAAM0IAAAOAAAAZHJzL2Uyb0RvYy54bWzsVslu2zAQvRfoPxC615ITO44Fyzk0rS9F&#10;GyTpB9AUtQAUSZCMZf99Z0aLDQdN2xRIL/VBGpGzvplHenWzbxTbSedro7NoOkkiJrUwea3LLPr+&#10;+PnDdcR84DrnymiZRQfpo5v1+3er1qbywlRG5dIxcKJ92tosqkKwaRx7UcmG+4mxUsNmYVzDA3y6&#10;Ms4db8F7o+KLJLmKW+Ny64yQ3sPqbbcZrcl/UUgRvhWFl4GpLILcAj0dPbf4jNcrnpaO26oWfRr8&#10;FVk0vNYQdHR1ywNnT65+5qqphTPeFGEiTBOboqiFpBqgmmlyVs3GmSdLtZRpW9oRJoD2DKdXuxVf&#10;d3eO1XkWzWaXS2iW5g20iSKzbgkgam2ZgubG2Qd75/qFsvvCqveFa/AN9bA9gXsYwZX7wAQsXi3m&#10;swRaIGDrKplddtCLCvrzzEZUn16wioeAMeY1ptFaGCF/RMn/HUoPFbeSwPdYe4/SfLaAGjqQSIPR&#10;CkFCeiNAPvWA1e+ic7FczJfzDh2ayrFInoonHzbSEMJ898WHbmjzQeLVIIm9HkQHo//i0Fse0A4T&#10;RJG1WdQngUuN2clHQ5vhrD2Q2XFX6VOtoYqh+6DaKYCAQdarXqDAIJ+WpjTmQKPBBIezoFA8EKmA&#10;BjqHoskdvLDTHbgkhYOSmKnS97KAWYZhm5Kdd+X2o3Jsx5H99MOpIzegijZFrdRolfzUClW5shXv&#10;ffVu+gDksveEmpIOnnO3os+mO32AwzBIwxkEKY1GlJbRYbTXcHJSwJNqUdya/EBsJEBg9JGob8OB&#10;6TMOTDFDDA9c+TUHLheL62QZsWFQoPye8DRC4B6PiX9LhG6GjqNu/5QIUMVJEf+JAP3E2fZvQQS6&#10;GuDOJGr29zteyqffIJ/+C1n/AAAA//8DAFBLAwQUAAYACAAAACEAA1phLtoAAAADAQAADwAAAGRy&#10;cy9kb3ducmV2LnhtbEyPT2vCQBDF74V+h2UK3uom/SMlZiMirScpVIXibcyOSTA7G7JrEr99N73o&#10;ZXjDG977TboYTC06al1lWUE8jUAQ51ZXXCjY776eP0A4j6yxtkwKruRgkT0+pJho2/MPdVtfiBDC&#10;LkEFpfdNIqXLSzLoprYhDt7JtgZ9WNtC6hb7EG5q+RJFM2mw4tBQYkOrkvLz9mIUrHvsl6/xZ7c5&#10;n1bXw+79+3cTk1KTp2E5B+Fp8LdjGPEDOmSB6WgvrJ2oFYRH/P8cvWj2BuI4CpBZKu/Zsz8AAAD/&#10;/wMAUEsBAi0AFAAGAAgAAAAhALaDOJL+AAAA4QEAABMAAAAAAAAAAAAAAAAAAAAAAFtDb250ZW50&#10;X1R5cGVzXS54bWxQSwECLQAUAAYACAAAACEAOP0h/9YAAACUAQAACwAAAAAAAAAAAAAAAAAvAQAA&#10;X3JlbHMvLnJlbHNQSwECLQAUAAYACAAAACEA82B95qUCAADNCAAADgAAAAAAAAAAAAAAAAAuAgAA&#10;ZHJzL2Uyb0RvYy54bWxQSwECLQAUAAYACAAAACEAA1phLtoAAAADAQAADwAAAAAAAAAAAAAAAAD/&#10;BAAAZHJzL2Rvd25yZXYueG1sUEsFBgAAAAAEAAQA8wAAAAYGAAAAAA==&#10;">
                      <v:shape id="Shape 5470" o:spid="_x0000_s1027" style="position:absolute;width:2975;height:0;visibility:visible;mso-wrap-style:square;v-text-anchor:top" coordsize="2975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HFgcUA&#10;AADdAAAADwAAAGRycy9kb3ducmV2LnhtbESPy27CQAxF95X6DyNXYlOVSQmPKjAgqFSJLQ91bTJu&#10;EprxRJkBAl+PF0gsret77DNbdK5WZ2pD5dnAZz8BRZx7W3FhYL/7+fgCFSKyxdozGbhSgMX89WWG&#10;mfUX3tB5GwslEA4ZGihjbDKtQ16Sw9D3DbFkf751GGVsC21bvAjc1XqQJGPtsGK5UGJD3yXl/9uT&#10;E8ouvaXXd1qN2Z6KdH2Iv8ehNab31i2noCJ18bn8aK+tgdFwIv+LjZiAnt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cWBxQAAAN0AAAAPAAAAAAAAAAAAAAAAAJgCAABkcnMv&#10;ZG93bnJldi54bWxQSwUGAAAAAAQABAD1AAAAigMAAAAA&#10;" path="m,l297595,e" filled="f" strokeweight=".16786mm">
                        <v:path arrowok="t" textboxrect="0,0,297595,0"/>
                      </v:shape>
                      <v:shape id="Shape 5471" o:spid="_x0000_s1028" style="position:absolute;left:3778;width:2976;height:0;visibility:visible;mso-wrap-style:square;v-text-anchor:top" coordsize="297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A1ZsYA&#10;AADdAAAADwAAAGRycy9kb3ducmV2LnhtbESPQWsCMRSE7wX/Q3hCbzW7xWpZjSKi0IMHu1pKb4/N&#10;c7O4eVmSVNd/3wgFj8PMfMPMl71txYV8aBwryEcZCOLK6YZrBcfD9uUdRIjIGlvHpOBGAZaLwdMc&#10;C+2u/EmXMtYiQTgUqMDE2BVShsqQxTByHXHyTs5bjEn6WmqP1wS3rXzNsom02HBaMNjR2lB1Ln+t&#10;Avdluizfld/2x+9up/1ko4/lRqnnYb+agYjUx0f4v/2hFbyNpznc36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HA1ZsYAAADdAAAADwAAAAAAAAAAAAAAAACYAgAAZHJz&#10;L2Rvd25yZXYueG1sUEsFBgAAAAAEAAQA9QAAAIsDAAAAAA==&#10;" path="m,l297591,e" filled="f" strokeweight=".16786mm">
                        <v:path arrowok="t" textboxrect="0,0,297591,0"/>
                      </v:shape>
                      <w10:anchorlock/>
                    </v:group>
                  </w:pict>
                </mc:Fallback>
              </mc:AlternateContent>
            </w:r>
          </w:p>
          <w:p w:rsidR="00ED0B02" w:rsidRDefault="00405F7C">
            <w:pPr>
              <w:spacing w:after="0" w:line="240" w:lineRule="auto"/>
              <w:ind w:left="1169" w:right="0" w:firstLine="0"/>
              <w:jc w:val="left"/>
            </w:pPr>
            <w:r>
              <w:rPr>
                <w:sz w:val="23"/>
              </w:rPr>
              <w:t>2</w:t>
            </w:r>
          </w:p>
          <w:p w:rsidR="00ED0B02" w:rsidRDefault="00405F7C">
            <w:pPr>
              <w:spacing w:after="0" w:line="240" w:lineRule="auto"/>
              <w:ind w:left="0" w:right="0" w:firstLine="0"/>
              <w:jc w:val="left"/>
            </w:pPr>
            <w:r>
              <w:rPr>
                <w:sz w:val="24"/>
              </w:rPr>
              <w:t xml:space="preserve">например: </w:t>
            </w:r>
            <w:r>
              <w:rPr>
                <w:rFonts w:ascii="Segoe UI Symbol" w:eastAsia="Segoe UI Symbol" w:hAnsi="Segoe UI Symbol" w:cs="Segoe UI Symbol"/>
                <w:sz w:val="23"/>
              </w:rPr>
              <w:t></w:t>
            </w:r>
            <w:r>
              <w:rPr>
                <w:sz w:val="23"/>
              </w:rPr>
              <w:t>3 3</w:t>
            </w:r>
            <w:r>
              <w:rPr>
                <w:rFonts w:ascii="Segoe UI Symbol" w:eastAsia="Segoe UI Symbol" w:hAnsi="Segoe UI Symbol" w:cs="Segoe UI Symbol"/>
                <w:sz w:val="23"/>
              </w:rPr>
              <w:t xml:space="preserve"> </w:t>
            </w:r>
            <w:r>
              <w:rPr>
                <w:sz w:val="23"/>
              </w:rPr>
              <w:t xml:space="preserve">4 </w:t>
            </w:r>
            <w:r>
              <w:rPr>
                <w:sz w:val="23"/>
              </w:rPr>
              <w:tab/>
              <w:t xml:space="preserve"> </w:t>
            </w:r>
            <w:r>
              <w:rPr>
                <w:sz w:val="24"/>
              </w:rPr>
              <w:t xml:space="preserve"> </w:t>
            </w:r>
          </w:p>
          <w:p w:rsidR="00ED0B02" w:rsidRDefault="00405F7C">
            <w:pPr>
              <w:spacing w:after="0" w:line="240" w:lineRule="auto"/>
              <w:ind w:left="0" w:right="0" w:firstLine="0"/>
              <w:jc w:val="center"/>
            </w:pPr>
            <w:r>
              <w:rPr>
                <w:rFonts w:ascii="Calibri" w:eastAsia="Calibri" w:hAnsi="Calibri" w:cs="Calibri"/>
                <w:noProof/>
                <w:position w:val="-23"/>
                <w:sz w:val="22"/>
              </w:rPr>
              <w:drawing>
                <wp:inline distT="0" distB="0" distL="0" distR="0">
                  <wp:extent cx="657225" cy="311150"/>
                  <wp:effectExtent l="0" t="0" r="0" b="0"/>
                  <wp:docPr id="39277" name="Picture 39277"/>
                  <wp:cNvGraphicFramePr/>
                  <a:graphic xmlns:a="http://schemas.openxmlformats.org/drawingml/2006/main">
                    <a:graphicData uri="http://schemas.openxmlformats.org/drawingml/2006/picture">
                      <pic:pic xmlns:pic="http://schemas.openxmlformats.org/drawingml/2006/picture">
                        <pic:nvPicPr>
                          <pic:cNvPr id="39277" name="Picture 39277"/>
                          <pic:cNvPicPr/>
                        </pic:nvPicPr>
                        <pic:blipFill>
                          <a:blip r:embed="rId5"/>
                          <a:stretch>
                            <a:fillRect/>
                          </a:stretch>
                        </pic:blipFill>
                        <pic:spPr>
                          <a:xfrm>
                            <a:off x="0" y="0"/>
                            <a:ext cx="657225" cy="311150"/>
                          </a:xfrm>
                          <a:prstGeom prst="rect">
                            <a:avLst/>
                          </a:prstGeom>
                        </pic:spPr>
                      </pic:pic>
                    </a:graphicData>
                  </a:graphic>
                </wp:inline>
              </w:drawing>
            </w:r>
            <w:r>
              <w:rPr>
                <w:sz w:val="23"/>
              </w:rPr>
              <w:t>;...</w:t>
            </w:r>
          </w:p>
          <w:p w:rsidR="00ED0B02" w:rsidRDefault="00405F7C">
            <w:pPr>
              <w:spacing w:after="335" w:line="240" w:lineRule="auto"/>
              <w:ind w:left="1153" w:right="0" w:firstLine="0"/>
              <w:jc w:val="left"/>
            </w:pPr>
            <w:r>
              <w:rPr>
                <w:rFonts w:ascii="Calibri" w:eastAsia="Calibri" w:hAnsi="Calibri" w:cs="Calibri"/>
                <w:noProof/>
                <w:sz w:val="22"/>
              </w:rPr>
              <mc:AlternateContent>
                <mc:Choice Requires="wpg">
                  <w:drawing>
                    <wp:inline distT="0" distB="0" distL="0" distR="0">
                      <wp:extent cx="677896" cy="6043"/>
                      <wp:effectExtent l="0" t="0" r="0" b="0"/>
                      <wp:docPr id="44397" name="Group 44397"/>
                      <wp:cNvGraphicFramePr/>
                      <a:graphic xmlns:a="http://schemas.openxmlformats.org/drawingml/2006/main">
                        <a:graphicData uri="http://schemas.microsoft.com/office/word/2010/wordprocessingGroup">
                          <wpg:wgp>
                            <wpg:cNvGrpSpPr/>
                            <wpg:grpSpPr>
                              <a:xfrm>
                                <a:off x="0" y="0"/>
                                <a:ext cx="677896" cy="6043"/>
                                <a:chOff x="0" y="0"/>
                                <a:chExt cx="677896" cy="6043"/>
                              </a:xfrm>
                            </wpg:grpSpPr>
                            <wps:wsp>
                              <wps:cNvPr id="5472" name="Shape 5472"/>
                              <wps:cNvSpPr/>
                              <wps:spPr>
                                <a:xfrm>
                                  <a:off x="0" y="0"/>
                                  <a:ext cx="300066" cy="0"/>
                                </a:xfrm>
                                <a:custGeom>
                                  <a:avLst/>
                                  <a:gdLst/>
                                  <a:ahLst/>
                                  <a:cxnLst/>
                                  <a:rect l="0" t="0" r="0" b="0"/>
                                  <a:pathLst>
                                    <a:path w="300066">
                                      <a:moveTo>
                                        <a:pt x="0" y="0"/>
                                      </a:moveTo>
                                      <a:lnTo>
                                        <a:pt x="300066" y="0"/>
                                      </a:lnTo>
                                    </a:path>
                                  </a:pathLst>
                                </a:custGeom>
                                <a:ln w="6043" cap="flat">
                                  <a:round/>
                                </a:ln>
                              </wps:spPr>
                              <wps:style>
                                <a:lnRef idx="1">
                                  <a:srgbClr val="000000"/>
                                </a:lnRef>
                                <a:fillRef idx="0">
                                  <a:srgbClr val="000000">
                                    <a:alpha val="0"/>
                                  </a:srgbClr>
                                </a:fillRef>
                                <a:effectRef idx="0">
                                  <a:scrgbClr r="0" g="0" b="0"/>
                                </a:effectRef>
                                <a:fontRef idx="none"/>
                              </wps:style>
                              <wps:bodyPr/>
                            </wps:wsp>
                            <wps:wsp>
                              <wps:cNvPr id="5473" name="Shape 5473"/>
                              <wps:cNvSpPr/>
                              <wps:spPr>
                                <a:xfrm>
                                  <a:off x="379980" y="0"/>
                                  <a:ext cx="297916" cy="0"/>
                                </a:xfrm>
                                <a:custGeom>
                                  <a:avLst/>
                                  <a:gdLst/>
                                  <a:ahLst/>
                                  <a:cxnLst/>
                                  <a:rect l="0" t="0" r="0" b="0"/>
                                  <a:pathLst>
                                    <a:path w="297916">
                                      <a:moveTo>
                                        <a:pt x="0" y="0"/>
                                      </a:moveTo>
                                      <a:lnTo>
                                        <a:pt x="297916" y="0"/>
                                      </a:lnTo>
                                    </a:path>
                                  </a:pathLst>
                                </a:custGeom>
                                <a:ln w="6043"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F35ED29" id="Group 44397" o:spid="_x0000_s1026" style="width:53.4pt;height:.5pt;mso-position-horizontal-relative:char;mso-position-vertical-relative:line" coordsize="67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R4gpAIAAM0IAAAOAAAAZHJzL2Uyb0RvYy54bWzsVslu2zAQvRfoPxC8N5KXehEs59C0uRRt&#10;0KQfQFPUAlAkQdKW/fcdjijFcNC0TYH0Uh+kETkznPc4j/Tm+thKchDWNVrldHKVUiIU10Wjqpx+&#10;f/j0bkWJ80wVTGolcnoSjl5v377ZdCYTU11rWQhLIIlyWWdyWntvsiRxvBYtc1faCAWTpbYt8/Bp&#10;q6SwrIPsrUymabpIOm0LYzUXzsHoTT9Jt5i/LAX3X8vSCU9kTqE2j0+Lz114JtsNyyrLTN3wWAZ7&#10;QRUtaxQsOqa6YZ6RvW2epGobbrXTpb/iuk10WTZcIAZAM0kv0NxavTeIpcq6yow0AbUXPL04Lf9y&#10;uLOkKXI6n8/WS0oUa2GbcGXSDwFFnaky8Ly15t7c2ThQ9V8B9bG0bXgDHnJEck8jueLoCYfBxXK5&#10;Wi8o4TC1SOeznnpew/48ieH1x2eikmHBJNQ1ltEZaCH3yJL7O5bua2YEku8C9sjS+/lyOpCEHgRH&#10;kBL0GwlymQOufpedWQrNHNnBrhxBsozvnb8VGhlmh8/O901bDBarB4sf1WBaaP1nm94wH+JCgcEk&#10;XU5jEWGo1QfxoHHSX2wPVPY4K9W514Bi2H1w7R3ACItsN9HAhcE+hyZVqAFbg3AGZ0EpmUdRgQxU&#10;AaAxHbzCTvfkouVPUoRKpfomSuhlaLYJxjlb7T5ISw4sqB9/oeswDbiGmLKRcoxKfxoVXJk0NYu5&#10;Ypq4AKaMmYKnwIPnMi2P1fSnD2gYzqPhDIKSxiAsSys/xis4OXHBM7TB3OnihGpEQqD1g1BfRwOz&#10;JxpAPYflQSu/1sBsuV6vAP/QKAA/Cn66Xq4n/1oIsYiwE4+tbv5ACAOKAR+2XFAKGP+F8ApCwKsB&#10;7kxkPN7v4VI+/wb7/F/I9gcAAAD//wMAUEsDBBQABgAIAAAAIQBh4dxR2QAAAAMBAAAPAAAAZHJz&#10;L2Rvd25yZXYueG1sTI9BS8NAEIXvgv9hGcGb3USxSMymlKKeimAriLdpdpqEZmdDdpuk/96JF70M&#10;M7zHm+/lq8m1aqA+NJ4NpIsEFHHpbcOVgc/9690TqBCRLbaeycCFAqyK66scM+tH/qBhFyslIRwy&#10;NFDH2GVah7Imh2HhO2LRjr53GOXsK217HCXctfo+SZbaYcPyocaONjWVp93ZGXgbcVw/pC/D9nTc&#10;XL73j+9f25SMub2Z1s+gIk3xzwwzvqBDIUwHf2YbVGtAisTfOWvJUmoc5gV0kev/7MUPAAAA//8D&#10;AFBLAQItABQABgAIAAAAIQC2gziS/gAAAOEBAAATAAAAAAAAAAAAAAAAAAAAAABbQ29udGVudF9U&#10;eXBlc10ueG1sUEsBAi0AFAAGAAgAAAAhADj9If/WAAAAlAEAAAsAAAAAAAAAAAAAAAAALwEAAF9y&#10;ZWxzLy5yZWxzUEsBAi0AFAAGAAgAAAAhAAsZHiCkAgAAzQgAAA4AAAAAAAAAAAAAAAAALgIAAGRy&#10;cy9lMm9Eb2MueG1sUEsBAi0AFAAGAAgAAAAhAGHh3FHZAAAAAwEAAA8AAAAAAAAAAAAAAAAA/gQA&#10;AGRycy9kb3ducmV2LnhtbFBLBQYAAAAABAAEAPMAAAAEBgAAAAA=&#10;">
                      <v:shape id="Shape 5472" o:spid="_x0000_s1027" style="position:absolute;width:3000;height:0;visibility:visible;mso-wrap-style:square;v-text-anchor:top" coordsize="3000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KYzsYA&#10;AADdAAAADwAAAGRycy9kb3ducmV2LnhtbESPQWsCMRSE7wX/Q3iFXoomSmuX1SirIJSCB9eC1+fm&#10;uRu6eVk2qW7/fVMQehxm5htmuR5cK67UB+tZw3SiQBBX3liuNXwed+MMRIjIBlvPpOGHAqxXo4cl&#10;5sbf+EDXMtYiQTjkqKGJsculDFVDDsPEd8TJu/jeYUyyr6Xp8ZbgrpUzpebSoeW00GBH24aqr/Lb&#10;aVCh8PvsXG4vtS3UZvpRnnbPVuunx6FYgIg0xP/wvf1uNLy+vM3g7016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KYzsYAAADdAAAADwAAAAAAAAAAAAAAAACYAgAAZHJz&#10;L2Rvd25yZXYueG1sUEsFBgAAAAAEAAQA9QAAAIsDAAAAAA==&#10;" path="m,l300066,e" filled="f" strokeweight=".16786mm">
                        <v:path arrowok="t" textboxrect="0,0,300066,0"/>
                      </v:shape>
                      <v:shape id="Shape 5473" o:spid="_x0000_s1028" style="position:absolute;left:3799;width:2979;height:0;visibility:visible;mso-wrap-style:square;v-text-anchor:top" coordsize="297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lxVsYA&#10;AADdAAAADwAAAGRycy9kb3ducmV2LnhtbESPT2vCQBTE74LfYXmCF6mbqP1D6iaIqHgqaAV7fM2+&#10;JsHs25BdY/z2XaHQ4zAzv2GWWW9q0VHrKssK4mkEgji3uuJCwelz+/QGwnlkjbVlUnAnB1k6HCwx&#10;0fbGB+qOvhABwi5BBaX3TSKly0sy6Ka2IQ7ej20N+iDbQuoWbwFuajmLohdpsOKwUGJD65Lyy/Fq&#10;AuVj0XTfW1PvVvQ1OR+u8Wyzj5Uaj/rVOwhPvf8P/7X3WsHz4nUOjzfhCc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TlxVsYAAADdAAAADwAAAAAAAAAAAAAAAACYAgAAZHJz&#10;L2Rvd25yZXYueG1sUEsFBgAAAAAEAAQA9QAAAIsDAAAAAA==&#10;" path="m,l297916,e" filled="f" strokeweight=".16786mm">
                        <v:path arrowok="t" textboxrect="0,0,297916,0"/>
                      </v:shape>
                      <w10:anchorlock/>
                    </v:group>
                  </w:pict>
                </mc:Fallback>
              </mc:AlternateContent>
            </w:r>
          </w:p>
          <w:p w:rsidR="00ED0B02" w:rsidRDefault="00405F7C">
            <w:pPr>
              <w:spacing w:after="45" w:line="240" w:lineRule="auto"/>
              <w:ind w:left="0" w:right="0" w:firstLine="0"/>
              <w:jc w:val="left"/>
            </w:pPr>
            <w:r>
              <w:rPr>
                <w:sz w:val="24"/>
              </w:rPr>
              <w:t xml:space="preserve"> знать </w:t>
            </w:r>
            <w:r>
              <w:rPr>
                <w:sz w:val="24"/>
              </w:rPr>
              <w:tab/>
              <w:t xml:space="preserve">и </w:t>
            </w:r>
            <w:r>
              <w:rPr>
                <w:sz w:val="24"/>
              </w:rPr>
              <w:tab/>
              <w:t xml:space="preserve">применять </w:t>
            </w:r>
            <w:r>
              <w:rPr>
                <w:sz w:val="24"/>
              </w:rPr>
              <w:tab/>
              <w:t xml:space="preserve">метод </w:t>
            </w:r>
          </w:p>
          <w:p w:rsidR="00ED0B02" w:rsidRDefault="00405F7C">
            <w:pPr>
              <w:spacing w:after="0" w:line="276" w:lineRule="auto"/>
              <w:ind w:left="0" w:right="0" w:firstLine="0"/>
              <w:jc w:val="left"/>
            </w:pPr>
            <w:r>
              <w:rPr>
                <w:sz w:val="24"/>
              </w:rPr>
              <w:t xml:space="preserve">математической индукции; </w:t>
            </w:r>
          </w:p>
        </w:tc>
      </w:tr>
      <w:tr w:rsidR="00ED0B02">
        <w:trPr>
          <w:trHeight w:val="3874"/>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44" w:line="240" w:lineRule="auto"/>
              <w:ind w:left="0" w:right="0" w:firstLine="0"/>
            </w:pPr>
            <w:r>
              <w:rPr>
                <w:sz w:val="24"/>
              </w:rPr>
              <w:t xml:space="preserve">Арифметическая и </w:t>
            </w:r>
          </w:p>
          <w:p w:rsidR="00ED0B02" w:rsidRDefault="00405F7C">
            <w:pPr>
              <w:spacing w:after="0" w:line="276" w:lineRule="auto"/>
              <w:ind w:left="0" w:right="0" w:firstLine="0"/>
              <w:jc w:val="left"/>
            </w:pPr>
            <w:r>
              <w:rPr>
                <w:sz w:val="24"/>
              </w:rPr>
              <w:t xml:space="preserve">геометрическая прогрессии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0" w:right="1" w:firstLine="0"/>
            </w:pPr>
            <w:r>
              <w:rPr>
                <w:sz w:val="24"/>
              </w:rPr>
              <w:t xml:space="preserve">распознавать арифметическую и геометрическую прогрессии среди числовых последовательностей; знать и применять формулы n-го члена, суммы n первых членов и характеристическое свойство арифметической прогрессии; знать и применять формулы n-го члена, суммы n первых членов и характеристическое свойство геометрической прогрессии; </w:t>
            </w:r>
          </w:p>
          <w:p w:rsidR="00ED0B02" w:rsidRDefault="00405F7C">
            <w:pPr>
              <w:spacing w:after="0" w:line="276" w:lineRule="auto"/>
              <w:ind w:left="0" w:right="1" w:firstLine="0"/>
            </w:pPr>
            <w:r>
              <w:rPr>
                <w:sz w:val="24"/>
              </w:rPr>
              <w:t xml:space="preserve">решать задачи, связанные с арифметической и/или геометрической прогрессиями; </w:t>
            </w:r>
          </w:p>
        </w:tc>
      </w:tr>
      <w:tr w:rsidR="00ED0B02">
        <w:trPr>
          <w:trHeight w:val="1114"/>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40" w:lineRule="auto"/>
              <w:ind w:left="0" w:right="0" w:firstLine="0"/>
            </w:pPr>
            <w:r>
              <w:rPr>
                <w:sz w:val="24"/>
              </w:rPr>
              <w:t xml:space="preserve">Бесконечно убывающая </w:t>
            </w:r>
          </w:p>
          <w:p w:rsidR="00ED0B02" w:rsidRDefault="00405F7C">
            <w:pPr>
              <w:spacing w:after="0" w:line="276" w:lineRule="auto"/>
              <w:ind w:left="0" w:right="0" w:firstLine="0"/>
              <w:jc w:val="left"/>
            </w:pPr>
            <w:r>
              <w:rPr>
                <w:sz w:val="24"/>
              </w:rPr>
              <w:t xml:space="preserve">геометрическая прогрессия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4" w:firstLine="0"/>
            </w:pPr>
            <w:r>
              <w:rPr>
                <w:sz w:val="24"/>
              </w:rPr>
              <w:t xml:space="preserve">применять формулу суммы бесконечно убывающей геометрической прогрессии для перевода десятичной периодической дроби в обыкновенную дробь; </w:t>
            </w:r>
          </w:p>
        </w:tc>
      </w:tr>
      <w:tr w:rsidR="00ED0B02">
        <w:trPr>
          <w:trHeight w:val="838"/>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Решение текстовых задач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1" w:firstLine="0"/>
            </w:pPr>
            <w:r>
              <w:rPr>
                <w:sz w:val="24"/>
              </w:rPr>
              <w:t xml:space="preserve">применять формулу суммы бесконечно убывающей геометрической прогрессии к решению задач; </w:t>
            </w:r>
          </w:p>
        </w:tc>
      </w:tr>
      <w:tr w:rsidR="00ED0B02">
        <w:trPr>
          <w:trHeight w:val="838"/>
        </w:trPr>
        <w:tc>
          <w:tcPr>
            <w:tcW w:w="2122"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3" w:firstLine="0"/>
            </w:pPr>
            <w:r>
              <w:rPr>
                <w:sz w:val="24"/>
              </w:rPr>
              <w:t xml:space="preserve">решать текстовые задачи, связанные с геометрической и арифметической прогрессиями; </w:t>
            </w:r>
          </w:p>
        </w:tc>
      </w:tr>
      <w:tr w:rsidR="00ED0B02">
        <w:trPr>
          <w:trHeight w:val="365"/>
        </w:trPr>
        <w:tc>
          <w:tcPr>
            <w:tcW w:w="9782" w:type="dxa"/>
            <w:gridSpan w:val="3"/>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rPr>
                <w:sz w:val="24"/>
              </w:rPr>
              <w:t xml:space="preserve">3 четверт ь </w:t>
            </w:r>
          </w:p>
        </w:tc>
      </w:tr>
      <w:tr w:rsidR="00ED0B02">
        <w:trPr>
          <w:trHeight w:val="1995"/>
        </w:trPr>
        <w:tc>
          <w:tcPr>
            <w:tcW w:w="2122"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Тригонометрия  </w:t>
            </w: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pPr>
            <w:r>
              <w:rPr>
                <w:sz w:val="24"/>
              </w:rPr>
              <w:t xml:space="preserve">Градусная и радианная меры угла и дуги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40" w:lineRule="auto"/>
              <w:ind w:left="0" w:right="0" w:firstLine="0"/>
              <w:jc w:val="left"/>
            </w:pPr>
            <w:r>
              <w:rPr>
                <w:sz w:val="24"/>
              </w:rPr>
              <w:t xml:space="preserve">усвоить понятие радианной меры угла; </w:t>
            </w:r>
          </w:p>
          <w:p w:rsidR="00ED0B02" w:rsidRDefault="00405F7C">
            <w:pPr>
              <w:spacing w:after="0" w:line="234" w:lineRule="auto"/>
              <w:ind w:left="0" w:right="0" w:firstLine="0"/>
              <w:jc w:val="left"/>
            </w:pPr>
            <w:r>
              <w:rPr>
                <w:sz w:val="24"/>
              </w:rPr>
              <w:t xml:space="preserve">переводить </w:t>
            </w:r>
            <w:r>
              <w:rPr>
                <w:sz w:val="24"/>
              </w:rPr>
              <w:tab/>
              <w:t xml:space="preserve">градусы </w:t>
            </w:r>
            <w:r>
              <w:rPr>
                <w:sz w:val="24"/>
              </w:rPr>
              <w:tab/>
              <w:t xml:space="preserve">в </w:t>
            </w:r>
            <w:r>
              <w:rPr>
                <w:sz w:val="24"/>
              </w:rPr>
              <w:tab/>
              <w:t xml:space="preserve">радианы </w:t>
            </w:r>
            <w:r>
              <w:rPr>
                <w:sz w:val="24"/>
              </w:rPr>
              <w:tab/>
              <w:t xml:space="preserve">и радианы в градусы; </w:t>
            </w:r>
          </w:p>
          <w:p w:rsidR="00ED0B02" w:rsidRDefault="00405F7C">
            <w:pPr>
              <w:spacing w:after="46" w:line="240" w:lineRule="auto"/>
              <w:ind w:left="0" w:right="0" w:firstLine="0"/>
              <w:jc w:val="left"/>
            </w:pPr>
            <w:r>
              <w:rPr>
                <w:sz w:val="24"/>
              </w:rPr>
              <w:t xml:space="preserve"> </w:t>
            </w:r>
          </w:p>
          <w:p w:rsidR="00ED0B02" w:rsidRDefault="00405F7C">
            <w:pPr>
              <w:spacing w:after="46" w:line="234" w:lineRule="auto"/>
              <w:ind w:left="0" w:right="4015" w:firstLine="0"/>
              <w:jc w:val="left"/>
            </w:pPr>
            <w:r>
              <w:rPr>
                <w:sz w:val="24"/>
              </w:rPr>
              <w:t>о т</w:t>
            </w:r>
          </w:p>
          <w:p w:rsidR="00ED0B02" w:rsidRDefault="00405F7C">
            <w:pPr>
              <w:spacing w:after="0" w:line="276" w:lineRule="auto"/>
              <w:ind w:left="0" w:right="0" w:firstLine="0"/>
              <w:jc w:val="left"/>
            </w:pPr>
            <w:r>
              <w:rPr>
                <w:sz w:val="24"/>
              </w:rPr>
              <w:t>м</w:t>
            </w:r>
          </w:p>
        </w:tc>
      </w:tr>
      <w:tr w:rsidR="00ED0B02">
        <w:trPr>
          <w:trHeight w:val="1390"/>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44" w:line="234" w:lineRule="auto"/>
              <w:ind w:left="0" w:right="3" w:firstLine="0"/>
            </w:pPr>
            <w:r>
              <w:rPr>
                <w:sz w:val="24"/>
              </w:rPr>
              <w:t xml:space="preserve">Синус, косинус, тангенс и котангенс произвольного угла. Значения синуса, косинуса, тангенса и </w:t>
            </w:r>
          </w:p>
          <w:p w:rsidR="00ED0B02" w:rsidRDefault="00405F7C">
            <w:pPr>
              <w:spacing w:after="0" w:line="276" w:lineRule="auto"/>
              <w:ind w:left="0" w:right="0" w:firstLine="0"/>
              <w:jc w:val="left"/>
            </w:pPr>
            <w:r>
              <w:rPr>
                <w:sz w:val="24"/>
              </w:rPr>
              <w:t xml:space="preserve">котангенса углов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43" w:lineRule="auto"/>
              <w:ind w:left="0" w:right="0" w:firstLine="0"/>
              <w:jc w:val="left"/>
            </w:pPr>
            <w:r>
              <w:rPr>
                <w:sz w:val="37"/>
                <w:vertAlign w:val="superscript"/>
              </w:rPr>
              <w:t>е</w:t>
            </w:r>
            <w:r>
              <w:rPr>
                <w:sz w:val="24"/>
              </w:rPr>
              <w:t xml:space="preserve">знать определения тригонометрических функций; </w:t>
            </w:r>
          </w:p>
          <w:p w:rsidR="00ED0B02" w:rsidRDefault="00405F7C">
            <w:pPr>
              <w:spacing w:after="45" w:line="234" w:lineRule="auto"/>
              <w:ind w:left="0" w:right="0" w:firstLine="0"/>
            </w:pPr>
            <w:r>
              <w:rPr>
                <w:sz w:val="24"/>
              </w:rPr>
              <w:t xml:space="preserve">знать взаимосвязь координат точек единичной окружности с </w:t>
            </w:r>
          </w:p>
          <w:p w:rsidR="00ED0B02" w:rsidRDefault="00405F7C">
            <w:pPr>
              <w:spacing w:after="0" w:line="276" w:lineRule="auto"/>
              <w:ind w:left="0" w:right="0" w:firstLine="0"/>
              <w:jc w:val="left"/>
            </w:pPr>
            <w:r>
              <w:rPr>
                <w:sz w:val="24"/>
              </w:rPr>
              <w:t xml:space="preserve">тригонометрическими функциями; </w:t>
            </w:r>
          </w:p>
        </w:tc>
      </w:tr>
      <w:tr w:rsidR="00ED0B02">
        <w:trPr>
          <w:trHeight w:val="2493"/>
        </w:trPr>
        <w:tc>
          <w:tcPr>
            <w:tcW w:w="0" w:type="auto"/>
            <w:vMerge/>
            <w:tcBorders>
              <w:top w:val="nil"/>
              <w:left w:val="single" w:sz="4" w:space="0" w:color="000000"/>
              <w:bottom w:val="nil"/>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2" w:firstLine="0"/>
              <w:jc w:val="left"/>
            </w:pPr>
            <w:r>
              <w:rPr>
                <w:sz w:val="24"/>
              </w:rPr>
              <w:t xml:space="preserve">Тригонометрические функции и их свойства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5" w:line="234" w:lineRule="auto"/>
              <w:ind w:left="0" w:right="0" w:firstLine="0"/>
            </w:pPr>
            <w:r>
              <w:rPr>
                <w:sz w:val="24"/>
              </w:rPr>
              <w:t xml:space="preserve">находить с помощью единичной окружности область определения и множество значений тригонометрических функций; объяснять с помощью единичной окружности чётность (нечётность), периодичность, монотонность и промежутки знакопостоянства </w:t>
            </w:r>
          </w:p>
          <w:p w:rsidR="00ED0B02" w:rsidRDefault="00405F7C">
            <w:pPr>
              <w:spacing w:after="0" w:line="276" w:lineRule="auto"/>
              <w:ind w:left="0" w:right="0" w:firstLine="0"/>
              <w:jc w:val="left"/>
            </w:pPr>
            <w:r>
              <w:rPr>
                <w:sz w:val="24"/>
              </w:rPr>
              <w:t xml:space="preserve">тригонометрических функций; </w:t>
            </w:r>
          </w:p>
        </w:tc>
      </w:tr>
      <w:tr w:rsidR="00ED0B02">
        <w:trPr>
          <w:trHeight w:val="1666"/>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Формулы тригонометрии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0" w:right="0" w:firstLine="0"/>
              <w:jc w:val="left"/>
            </w:pPr>
            <w:r>
              <w:rPr>
                <w:sz w:val="24"/>
              </w:rPr>
              <w:t xml:space="preserve">выводить </w:t>
            </w:r>
            <w:r>
              <w:rPr>
                <w:sz w:val="24"/>
              </w:rPr>
              <w:tab/>
              <w:t xml:space="preserve">и </w:t>
            </w:r>
            <w:r>
              <w:rPr>
                <w:sz w:val="24"/>
              </w:rPr>
              <w:tab/>
              <w:t xml:space="preserve">применять тригонометрические формулы суммы и разности углов, формулы двойного и половинного угла; </w:t>
            </w:r>
          </w:p>
          <w:p w:rsidR="00ED0B02" w:rsidRDefault="00405F7C">
            <w:pPr>
              <w:spacing w:after="0" w:line="276" w:lineRule="auto"/>
              <w:ind w:left="0" w:right="0" w:firstLine="0"/>
              <w:jc w:val="left"/>
            </w:pPr>
            <w:r>
              <w:rPr>
                <w:sz w:val="24"/>
              </w:rPr>
              <w:t xml:space="preserve">выводить </w:t>
            </w:r>
            <w:r>
              <w:rPr>
                <w:sz w:val="24"/>
              </w:rPr>
              <w:tab/>
              <w:t xml:space="preserve">и </w:t>
            </w:r>
            <w:r>
              <w:rPr>
                <w:sz w:val="24"/>
              </w:rPr>
              <w:tab/>
              <w:t xml:space="preserve">применять </w:t>
            </w:r>
            <w:r>
              <w:rPr>
                <w:sz w:val="24"/>
              </w:rPr>
              <w:tab/>
              <w:t xml:space="preserve">формулы приведения; </w:t>
            </w:r>
          </w:p>
        </w:tc>
      </w:tr>
      <w:tr w:rsidR="00ED0B02">
        <w:trPr>
          <w:trHeight w:val="286"/>
        </w:trPr>
        <w:tc>
          <w:tcPr>
            <w:tcW w:w="9782" w:type="dxa"/>
            <w:gridSpan w:val="3"/>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center"/>
            </w:pPr>
            <w:r>
              <w:rPr>
                <w:sz w:val="24"/>
              </w:rPr>
              <w:t xml:space="preserve"> четверть  </w:t>
            </w:r>
          </w:p>
        </w:tc>
      </w:tr>
      <w:tr w:rsidR="00ED0B02">
        <w:trPr>
          <w:trHeight w:val="1390"/>
        </w:trPr>
        <w:tc>
          <w:tcPr>
            <w:tcW w:w="2122" w:type="dxa"/>
            <w:vMerge w:val="restart"/>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Тригонометрия </w:t>
            </w: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Формулы тригонометрии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3" w:firstLine="0"/>
            </w:pPr>
            <w:r>
              <w:rPr>
                <w:sz w:val="24"/>
              </w:rPr>
              <w:t xml:space="preserve">выводить и применять формулы преобразования суммы и разности тригонометрических функций в произведение и произведение в сумму или разность; </w:t>
            </w:r>
          </w:p>
        </w:tc>
      </w:tr>
      <w:tr w:rsidR="00ED0B02">
        <w:trPr>
          <w:trHeight w:val="1114"/>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Тождественные преобразования тригонометрических выражений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выполнять </w:t>
            </w:r>
            <w:r>
              <w:rPr>
                <w:sz w:val="24"/>
              </w:rPr>
              <w:tab/>
              <w:t xml:space="preserve">тождественные преобразования </w:t>
            </w:r>
            <w:r>
              <w:rPr>
                <w:sz w:val="24"/>
              </w:rPr>
              <w:tab/>
              <w:t xml:space="preserve">тригонометрических выражений; </w:t>
            </w:r>
          </w:p>
        </w:tc>
      </w:tr>
      <w:tr w:rsidR="00ED0B02">
        <w:trPr>
          <w:trHeight w:val="2217"/>
        </w:trPr>
        <w:tc>
          <w:tcPr>
            <w:tcW w:w="2122"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jc w:val="left"/>
            </w:pPr>
            <w:r>
              <w:rPr>
                <w:sz w:val="24"/>
              </w:rPr>
              <w:t xml:space="preserve">Элементы теории вероятностей  </w:t>
            </w: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0" w:right="0" w:firstLine="0"/>
            </w:pPr>
            <w:r>
              <w:rPr>
                <w:sz w:val="24"/>
              </w:rPr>
              <w:t xml:space="preserve">Основы теории вероятностей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0" w:right="0" w:firstLine="0"/>
              <w:jc w:val="left"/>
            </w:pPr>
            <w:r>
              <w:rPr>
                <w:sz w:val="24"/>
              </w:rPr>
              <w:t xml:space="preserve"> усвоить понятия: событие, случайное событие, </w:t>
            </w:r>
            <w:r>
              <w:rPr>
                <w:sz w:val="24"/>
              </w:rPr>
              <w:tab/>
              <w:t xml:space="preserve">достоверное </w:t>
            </w:r>
            <w:r>
              <w:rPr>
                <w:sz w:val="24"/>
              </w:rPr>
              <w:tab/>
              <w:t xml:space="preserve">событие, невозможное </w:t>
            </w:r>
            <w:r>
              <w:rPr>
                <w:sz w:val="24"/>
              </w:rPr>
              <w:tab/>
              <w:t xml:space="preserve">событие, благоприятствующие </w:t>
            </w:r>
            <w:r>
              <w:rPr>
                <w:sz w:val="24"/>
              </w:rPr>
              <w:tab/>
              <w:t xml:space="preserve">исходы, равновозможные и противоположные события; </w:t>
            </w:r>
          </w:p>
          <w:p w:rsidR="00ED0B02" w:rsidRDefault="00405F7C">
            <w:pPr>
              <w:spacing w:after="0" w:line="276" w:lineRule="auto"/>
              <w:ind w:left="0" w:right="0" w:firstLine="0"/>
              <w:jc w:val="left"/>
            </w:pPr>
            <w:r>
              <w:rPr>
                <w:sz w:val="24"/>
              </w:rPr>
              <w:t xml:space="preserve">различать элементарное событие от неэлементарного; </w:t>
            </w:r>
          </w:p>
        </w:tc>
      </w:tr>
      <w:tr w:rsidR="00ED0B02">
        <w:trPr>
          <w:trHeight w:val="1390"/>
        </w:trPr>
        <w:tc>
          <w:tcPr>
            <w:tcW w:w="2122" w:type="dxa"/>
            <w:vMerge w:val="restart"/>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46" w:line="234" w:lineRule="auto"/>
              <w:ind w:left="103" w:right="0" w:firstLine="0"/>
            </w:pPr>
            <w:r>
              <w:rPr>
                <w:sz w:val="24"/>
              </w:rPr>
              <w:t xml:space="preserve">знать классическое определение вероятности и применять его для решения задач; </w:t>
            </w:r>
          </w:p>
          <w:p w:rsidR="00ED0B02" w:rsidRDefault="00405F7C">
            <w:pPr>
              <w:spacing w:after="0" w:line="276" w:lineRule="auto"/>
              <w:ind w:left="103" w:right="0" w:firstLine="0"/>
              <w:jc w:val="left"/>
            </w:pPr>
            <w:r>
              <w:rPr>
                <w:sz w:val="24"/>
              </w:rPr>
              <w:t xml:space="preserve">знать </w:t>
            </w:r>
            <w:r>
              <w:rPr>
                <w:sz w:val="24"/>
              </w:rPr>
              <w:tab/>
              <w:t xml:space="preserve">статистическое </w:t>
            </w:r>
            <w:r>
              <w:rPr>
                <w:sz w:val="24"/>
              </w:rPr>
              <w:tab/>
              <w:t xml:space="preserve">определение вероятности; </w:t>
            </w:r>
          </w:p>
        </w:tc>
      </w:tr>
      <w:tr w:rsidR="00ED0B02">
        <w:trPr>
          <w:trHeight w:val="562"/>
        </w:trPr>
        <w:tc>
          <w:tcPr>
            <w:tcW w:w="0" w:type="auto"/>
            <w:vMerge/>
            <w:tcBorders>
              <w:top w:val="nil"/>
              <w:left w:val="single" w:sz="4" w:space="0" w:color="000000"/>
              <w:bottom w:val="single" w:sz="4" w:space="0" w:color="000000"/>
              <w:right w:val="single" w:sz="4" w:space="0" w:color="000000"/>
            </w:tcBorders>
          </w:tcPr>
          <w:p w:rsidR="00ED0B02" w:rsidRDefault="00ED0B02">
            <w:pPr>
              <w:spacing w:after="0" w:line="276" w:lineRule="auto"/>
              <w:ind w:left="0" w:right="0" w:firstLine="0"/>
              <w:jc w:val="left"/>
            </w:pPr>
          </w:p>
        </w:tc>
        <w:tc>
          <w:tcPr>
            <w:tcW w:w="3264"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3" w:right="0" w:firstLine="0"/>
              <w:jc w:val="left"/>
            </w:pPr>
            <w:r>
              <w:rPr>
                <w:sz w:val="24"/>
              </w:rPr>
              <w:t xml:space="preserve">Решение текстовых задач </w:t>
            </w:r>
          </w:p>
        </w:tc>
        <w:tc>
          <w:tcPr>
            <w:tcW w:w="4395" w:type="dxa"/>
            <w:tcBorders>
              <w:top w:val="single" w:sz="4" w:space="0" w:color="000000"/>
              <w:left w:val="single" w:sz="4" w:space="0" w:color="000000"/>
              <w:bottom w:val="single" w:sz="4" w:space="0" w:color="000000"/>
              <w:right w:val="single" w:sz="4" w:space="0" w:color="000000"/>
            </w:tcBorders>
          </w:tcPr>
          <w:p w:rsidR="00ED0B02" w:rsidRDefault="00405F7C">
            <w:pPr>
              <w:spacing w:after="0" w:line="276" w:lineRule="auto"/>
              <w:ind w:left="103" w:right="0" w:firstLine="0"/>
            </w:pPr>
            <w:r>
              <w:rPr>
                <w:sz w:val="24"/>
              </w:rPr>
              <w:t xml:space="preserve">применять геометрическую вероятность при решении задач; </w:t>
            </w:r>
          </w:p>
        </w:tc>
      </w:tr>
      <w:tr w:rsidR="00ED0B02">
        <w:trPr>
          <w:trHeight w:val="286"/>
        </w:trPr>
        <w:tc>
          <w:tcPr>
            <w:tcW w:w="5386" w:type="dxa"/>
            <w:gridSpan w:val="2"/>
            <w:tcBorders>
              <w:top w:val="single" w:sz="4" w:space="0" w:color="000000"/>
              <w:left w:val="single" w:sz="4" w:space="0" w:color="000000"/>
              <w:bottom w:val="single" w:sz="4" w:space="0" w:color="000000"/>
              <w:right w:val="nil"/>
            </w:tcBorders>
          </w:tcPr>
          <w:p w:rsidR="00ED0B02" w:rsidRDefault="00405F7C">
            <w:pPr>
              <w:spacing w:after="0" w:line="276" w:lineRule="auto"/>
              <w:ind w:left="0" w:right="0" w:firstLine="0"/>
              <w:jc w:val="left"/>
            </w:pPr>
            <w:r>
              <w:rPr>
                <w:sz w:val="24"/>
              </w:rPr>
              <w:t xml:space="preserve">Повторение курса алгебры 8-10 классов  </w:t>
            </w:r>
          </w:p>
        </w:tc>
        <w:tc>
          <w:tcPr>
            <w:tcW w:w="4395" w:type="dxa"/>
            <w:tcBorders>
              <w:top w:val="single" w:sz="4" w:space="0" w:color="000000"/>
              <w:left w:val="nil"/>
              <w:bottom w:val="single" w:sz="4" w:space="0" w:color="000000"/>
              <w:right w:val="single" w:sz="4" w:space="0" w:color="000000"/>
            </w:tcBorders>
          </w:tcPr>
          <w:p w:rsidR="00ED0B02" w:rsidRDefault="00ED0B02">
            <w:pPr>
              <w:spacing w:after="0" w:line="276" w:lineRule="auto"/>
              <w:ind w:left="0" w:right="0" w:firstLine="0"/>
              <w:jc w:val="left"/>
            </w:pPr>
          </w:p>
        </w:tc>
      </w:tr>
    </w:tbl>
    <w:p w:rsidR="00ED0B02" w:rsidRDefault="00405F7C">
      <w:pPr>
        <w:spacing w:after="0" w:line="240" w:lineRule="auto"/>
        <w:ind w:left="729" w:right="0" w:firstLine="0"/>
      </w:pPr>
      <w:r>
        <w:rPr>
          <w:sz w:val="24"/>
        </w:rPr>
        <w:t xml:space="preserve"> </w:t>
      </w:r>
    </w:p>
    <w:sectPr w:rsidR="00ED0B02">
      <w:pgSz w:w="11906" w:h="16838"/>
      <w:pgMar w:top="1423" w:right="555" w:bottom="0" w:left="139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Segoe UI Symbol">
    <w:panose1 w:val="020B0502040204020203"/>
    <w:charset w:val="00"/>
    <w:family w:val="swiss"/>
    <w:pitch w:val="variable"/>
    <w:sig w:usb0="8000006F" w:usb1="1200FBEF" w:usb2="000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F5505"/>
    <w:multiLevelType w:val="hybridMultilevel"/>
    <w:tmpl w:val="E8B88DDA"/>
    <w:lvl w:ilvl="0" w:tplc="7DEA0906">
      <w:start w:val="17"/>
      <w:numFmt w:val="decimal"/>
      <w:lvlText w:val="%1."/>
      <w:lvlJc w:val="left"/>
      <w:pPr>
        <w:ind w:left="73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9E0A38A">
      <w:start w:val="1"/>
      <w:numFmt w:val="lowerLetter"/>
      <w:lvlText w:val="%2"/>
      <w:lvlJc w:val="left"/>
      <w:pPr>
        <w:ind w:left="18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A0CAF78">
      <w:start w:val="1"/>
      <w:numFmt w:val="lowerRoman"/>
      <w:lvlText w:val="%3"/>
      <w:lvlJc w:val="left"/>
      <w:pPr>
        <w:ind w:left="25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8B2F7EC">
      <w:start w:val="1"/>
      <w:numFmt w:val="decimal"/>
      <w:lvlText w:val="%4"/>
      <w:lvlJc w:val="left"/>
      <w:pPr>
        <w:ind w:left="32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150F4BC">
      <w:start w:val="1"/>
      <w:numFmt w:val="lowerLetter"/>
      <w:lvlText w:val="%5"/>
      <w:lvlJc w:val="left"/>
      <w:pPr>
        <w:ind w:left="39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BA62FA2">
      <w:start w:val="1"/>
      <w:numFmt w:val="lowerRoman"/>
      <w:lvlText w:val="%6"/>
      <w:lvlJc w:val="left"/>
      <w:pPr>
        <w:ind w:left="468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DEE812F8">
      <w:start w:val="1"/>
      <w:numFmt w:val="decimal"/>
      <w:lvlText w:val="%7"/>
      <w:lvlJc w:val="left"/>
      <w:pPr>
        <w:ind w:left="54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D7C147E">
      <w:start w:val="1"/>
      <w:numFmt w:val="lowerLetter"/>
      <w:lvlText w:val="%8"/>
      <w:lvlJc w:val="left"/>
      <w:pPr>
        <w:ind w:left="61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9294A9EE">
      <w:start w:val="1"/>
      <w:numFmt w:val="lowerRoman"/>
      <w:lvlText w:val="%9"/>
      <w:lvlJc w:val="left"/>
      <w:pPr>
        <w:ind w:left="68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nsid w:val="046F3937"/>
    <w:multiLevelType w:val="hybridMultilevel"/>
    <w:tmpl w:val="71F8C22C"/>
    <w:lvl w:ilvl="0" w:tplc="840E855E">
      <w:start w:val="7"/>
      <w:numFmt w:val="decimal"/>
      <w:lvlText w:val="%1."/>
      <w:lvlJc w:val="left"/>
      <w:pPr>
        <w:ind w:left="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FDD459CA">
      <w:start w:val="1"/>
      <w:numFmt w:val="lowerLetter"/>
      <w:lvlText w:val="%2"/>
      <w:lvlJc w:val="left"/>
      <w:pPr>
        <w:ind w:left="1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10AACAE0">
      <w:start w:val="1"/>
      <w:numFmt w:val="lowerRoman"/>
      <w:lvlText w:val="%3"/>
      <w:lvlJc w:val="left"/>
      <w:pPr>
        <w:ind w:left="1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FB0E292">
      <w:start w:val="1"/>
      <w:numFmt w:val="decimal"/>
      <w:lvlText w:val="%4"/>
      <w:lvlJc w:val="left"/>
      <w:pPr>
        <w:ind w:left="25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66A0EF0">
      <w:start w:val="1"/>
      <w:numFmt w:val="lowerLetter"/>
      <w:lvlText w:val="%5"/>
      <w:lvlJc w:val="left"/>
      <w:pPr>
        <w:ind w:left="32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FB4D5A2">
      <w:start w:val="1"/>
      <w:numFmt w:val="lowerRoman"/>
      <w:lvlText w:val="%6"/>
      <w:lvlJc w:val="left"/>
      <w:pPr>
        <w:ind w:left="39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44EAF02">
      <w:start w:val="1"/>
      <w:numFmt w:val="decimal"/>
      <w:lvlText w:val="%7"/>
      <w:lvlJc w:val="left"/>
      <w:pPr>
        <w:ind w:left="46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9BEBDBC">
      <w:start w:val="1"/>
      <w:numFmt w:val="lowerLetter"/>
      <w:lvlText w:val="%8"/>
      <w:lvlJc w:val="left"/>
      <w:pPr>
        <w:ind w:left="54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DA81624">
      <w:start w:val="1"/>
      <w:numFmt w:val="lowerRoman"/>
      <w:lvlText w:val="%9"/>
      <w:lvlJc w:val="left"/>
      <w:pPr>
        <w:ind w:left="61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182574DF"/>
    <w:multiLevelType w:val="hybridMultilevel"/>
    <w:tmpl w:val="D6A4ED4A"/>
    <w:lvl w:ilvl="0" w:tplc="F3DE3E82">
      <w:start w:val="1"/>
      <w:numFmt w:val="decimal"/>
      <w:lvlText w:val="%1)"/>
      <w:lvlJc w:val="left"/>
      <w:pPr>
        <w:ind w:left="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47ABBF2">
      <w:start w:val="1"/>
      <w:numFmt w:val="lowerLetter"/>
      <w:lvlText w:val="%2"/>
      <w:lvlJc w:val="left"/>
      <w:pPr>
        <w:ind w:left="1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2F0817C">
      <w:start w:val="1"/>
      <w:numFmt w:val="lowerRoman"/>
      <w:lvlText w:val="%3"/>
      <w:lvlJc w:val="left"/>
      <w:pPr>
        <w:ind w:left="1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FB5A6DAC">
      <w:start w:val="1"/>
      <w:numFmt w:val="decimal"/>
      <w:lvlText w:val="%4"/>
      <w:lvlJc w:val="left"/>
      <w:pPr>
        <w:ind w:left="25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B34DA22">
      <w:start w:val="1"/>
      <w:numFmt w:val="lowerLetter"/>
      <w:lvlText w:val="%5"/>
      <w:lvlJc w:val="left"/>
      <w:pPr>
        <w:ind w:left="32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0188FE04">
      <w:start w:val="1"/>
      <w:numFmt w:val="lowerRoman"/>
      <w:lvlText w:val="%6"/>
      <w:lvlJc w:val="left"/>
      <w:pPr>
        <w:ind w:left="39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629EE484">
      <w:start w:val="1"/>
      <w:numFmt w:val="decimal"/>
      <w:lvlText w:val="%7"/>
      <w:lvlJc w:val="left"/>
      <w:pPr>
        <w:ind w:left="46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58204FD8">
      <w:start w:val="1"/>
      <w:numFmt w:val="lowerLetter"/>
      <w:lvlText w:val="%8"/>
      <w:lvlJc w:val="left"/>
      <w:pPr>
        <w:ind w:left="54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93F0F410">
      <w:start w:val="1"/>
      <w:numFmt w:val="lowerRoman"/>
      <w:lvlText w:val="%9"/>
      <w:lvlJc w:val="left"/>
      <w:pPr>
        <w:ind w:left="61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nsid w:val="1D5B66F3"/>
    <w:multiLevelType w:val="hybridMultilevel"/>
    <w:tmpl w:val="85C2F0B2"/>
    <w:lvl w:ilvl="0" w:tplc="5E7C579E">
      <w:start w:val="1"/>
      <w:numFmt w:val="decimal"/>
      <w:lvlText w:val="%1)"/>
      <w:lvlJc w:val="left"/>
      <w:pPr>
        <w:ind w:left="7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B8218E2">
      <w:start w:val="1"/>
      <w:numFmt w:val="lowerLetter"/>
      <w:lvlText w:val="%2"/>
      <w:lvlJc w:val="left"/>
      <w:pPr>
        <w:ind w:left="18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DCE6B86">
      <w:start w:val="1"/>
      <w:numFmt w:val="lowerRoman"/>
      <w:lvlText w:val="%3"/>
      <w:lvlJc w:val="left"/>
      <w:pPr>
        <w:ind w:left="25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5DD2BCE6">
      <w:start w:val="1"/>
      <w:numFmt w:val="decimal"/>
      <w:lvlText w:val="%4"/>
      <w:lvlJc w:val="left"/>
      <w:pPr>
        <w:ind w:left="32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7BA4A944">
      <w:start w:val="1"/>
      <w:numFmt w:val="lowerLetter"/>
      <w:lvlText w:val="%5"/>
      <w:lvlJc w:val="left"/>
      <w:pPr>
        <w:ind w:left="39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B22BFFA">
      <w:start w:val="1"/>
      <w:numFmt w:val="lowerRoman"/>
      <w:lvlText w:val="%6"/>
      <w:lvlJc w:val="left"/>
      <w:pPr>
        <w:ind w:left="468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6C5460A2">
      <w:start w:val="1"/>
      <w:numFmt w:val="decimal"/>
      <w:lvlText w:val="%7"/>
      <w:lvlJc w:val="left"/>
      <w:pPr>
        <w:ind w:left="54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1768196">
      <w:start w:val="1"/>
      <w:numFmt w:val="lowerLetter"/>
      <w:lvlText w:val="%8"/>
      <w:lvlJc w:val="left"/>
      <w:pPr>
        <w:ind w:left="61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F2426ADC">
      <w:start w:val="1"/>
      <w:numFmt w:val="lowerRoman"/>
      <w:lvlText w:val="%9"/>
      <w:lvlJc w:val="left"/>
      <w:pPr>
        <w:ind w:left="68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
    <w:nsid w:val="208548AE"/>
    <w:multiLevelType w:val="hybridMultilevel"/>
    <w:tmpl w:val="0E30C75C"/>
    <w:lvl w:ilvl="0" w:tplc="C0421FDC">
      <w:start w:val="1"/>
      <w:numFmt w:val="decimal"/>
      <w:lvlText w:val="%1)"/>
      <w:lvlJc w:val="left"/>
      <w:pPr>
        <w:ind w:left="7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78C937C">
      <w:start w:val="1"/>
      <w:numFmt w:val="lowerLetter"/>
      <w:lvlText w:val="%2"/>
      <w:lvlJc w:val="left"/>
      <w:pPr>
        <w:ind w:left="18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9AAAB2A">
      <w:start w:val="1"/>
      <w:numFmt w:val="lowerRoman"/>
      <w:lvlText w:val="%3"/>
      <w:lvlJc w:val="left"/>
      <w:pPr>
        <w:ind w:left="25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9BA7DE0">
      <w:start w:val="1"/>
      <w:numFmt w:val="decimal"/>
      <w:lvlText w:val="%4"/>
      <w:lvlJc w:val="left"/>
      <w:pPr>
        <w:ind w:left="32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C5CC4F2">
      <w:start w:val="1"/>
      <w:numFmt w:val="lowerLetter"/>
      <w:lvlText w:val="%5"/>
      <w:lvlJc w:val="left"/>
      <w:pPr>
        <w:ind w:left="39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2F52BFE4">
      <w:start w:val="1"/>
      <w:numFmt w:val="lowerRoman"/>
      <w:lvlText w:val="%6"/>
      <w:lvlJc w:val="left"/>
      <w:pPr>
        <w:ind w:left="468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F7C1E3A">
      <w:start w:val="1"/>
      <w:numFmt w:val="decimal"/>
      <w:lvlText w:val="%7"/>
      <w:lvlJc w:val="left"/>
      <w:pPr>
        <w:ind w:left="54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1BE08C0">
      <w:start w:val="1"/>
      <w:numFmt w:val="lowerLetter"/>
      <w:lvlText w:val="%8"/>
      <w:lvlJc w:val="left"/>
      <w:pPr>
        <w:ind w:left="61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211443A6">
      <w:start w:val="1"/>
      <w:numFmt w:val="lowerRoman"/>
      <w:lvlText w:val="%9"/>
      <w:lvlJc w:val="left"/>
      <w:pPr>
        <w:ind w:left="68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5">
    <w:nsid w:val="41AE6775"/>
    <w:multiLevelType w:val="hybridMultilevel"/>
    <w:tmpl w:val="A3FC8E34"/>
    <w:lvl w:ilvl="0" w:tplc="DDF49D7A">
      <w:start w:val="2"/>
      <w:numFmt w:val="decimal"/>
      <w:lvlText w:val="%1."/>
      <w:lvlJc w:val="left"/>
      <w:pPr>
        <w:ind w:left="7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D0FCEF5C">
      <w:start w:val="1"/>
      <w:numFmt w:val="lowerLetter"/>
      <w:lvlText w:val="%2"/>
      <w:lvlJc w:val="left"/>
      <w:pPr>
        <w:ind w:left="18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60AACDC8">
      <w:start w:val="1"/>
      <w:numFmt w:val="lowerRoman"/>
      <w:lvlText w:val="%3"/>
      <w:lvlJc w:val="left"/>
      <w:pPr>
        <w:ind w:left="25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B0CAE8A">
      <w:start w:val="1"/>
      <w:numFmt w:val="decimal"/>
      <w:lvlText w:val="%4"/>
      <w:lvlJc w:val="left"/>
      <w:pPr>
        <w:ind w:left="32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81344F8E">
      <w:start w:val="1"/>
      <w:numFmt w:val="lowerLetter"/>
      <w:lvlText w:val="%5"/>
      <w:lvlJc w:val="left"/>
      <w:pPr>
        <w:ind w:left="39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C06C730">
      <w:start w:val="1"/>
      <w:numFmt w:val="lowerRoman"/>
      <w:lvlText w:val="%6"/>
      <w:lvlJc w:val="left"/>
      <w:pPr>
        <w:ind w:left="468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D762B08">
      <w:start w:val="1"/>
      <w:numFmt w:val="decimal"/>
      <w:lvlText w:val="%7"/>
      <w:lvlJc w:val="left"/>
      <w:pPr>
        <w:ind w:left="54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4928FA2C">
      <w:start w:val="1"/>
      <w:numFmt w:val="lowerLetter"/>
      <w:lvlText w:val="%8"/>
      <w:lvlJc w:val="left"/>
      <w:pPr>
        <w:ind w:left="61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694CA3E">
      <w:start w:val="1"/>
      <w:numFmt w:val="lowerRoman"/>
      <w:lvlText w:val="%9"/>
      <w:lvlJc w:val="left"/>
      <w:pPr>
        <w:ind w:left="68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
    <w:nsid w:val="4DAB6626"/>
    <w:multiLevelType w:val="hybridMultilevel"/>
    <w:tmpl w:val="017EB9D6"/>
    <w:lvl w:ilvl="0" w:tplc="E8C672DA">
      <w:start w:val="1"/>
      <w:numFmt w:val="decimal"/>
      <w:lvlText w:val="%1)"/>
      <w:lvlJc w:val="left"/>
      <w:pPr>
        <w:ind w:left="103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CB6E80A">
      <w:start w:val="1"/>
      <w:numFmt w:val="lowerLetter"/>
      <w:lvlText w:val="%2"/>
      <w:lvlJc w:val="left"/>
      <w:pPr>
        <w:ind w:left="18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86D061E0">
      <w:start w:val="1"/>
      <w:numFmt w:val="lowerRoman"/>
      <w:lvlText w:val="%3"/>
      <w:lvlJc w:val="left"/>
      <w:pPr>
        <w:ind w:left="25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6FE4920">
      <w:start w:val="1"/>
      <w:numFmt w:val="decimal"/>
      <w:lvlText w:val="%4"/>
      <w:lvlJc w:val="left"/>
      <w:pPr>
        <w:ind w:left="32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DB68AA78">
      <w:start w:val="1"/>
      <w:numFmt w:val="lowerLetter"/>
      <w:lvlText w:val="%5"/>
      <w:lvlJc w:val="left"/>
      <w:pPr>
        <w:ind w:left="39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7110FBA8">
      <w:start w:val="1"/>
      <w:numFmt w:val="lowerRoman"/>
      <w:lvlText w:val="%6"/>
      <w:lvlJc w:val="left"/>
      <w:pPr>
        <w:ind w:left="468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EE8AD840">
      <w:start w:val="1"/>
      <w:numFmt w:val="decimal"/>
      <w:lvlText w:val="%7"/>
      <w:lvlJc w:val="left"/>
      <w:pPr>
        <w:ind w:left="54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EAAB1FA">
      <w:start w:val="1"/>
      <w:numFmt w:val="lowerLetter"/>
      <w:lvlText w:val="%8"/>
      <w:lvlJc w:val="left"/>
      <w:pPr>
        <w:ind w:left="61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BA29706">
      <w:start w:val="1"/>
      <w:numFmt w:val="lowerRoman"/>
      <w:lvlText w:val="%9"/>
      <w:lvlJc w:val="left"/>
      <w:pPr>
        <w:ind w:left="68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7">
    <w:nsid w:val="52042570"/>
    <w:multiLevelType w:val="hybridMultilevel"/>
    <w:tmpl w:val="FC3899FC"/>
    <w:lvl w:ilvl="0" w:tplc="F7EC9B90">
      <w:start w:val="1"/>
      <w:numFmt w:val="decimal"/>
      <w:lvlText w:val="%1)"/>
      <w:lvlJc w:val="left"/>
      <w:pPr>
        <w:ind w:left="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6DCA7B4E">
      <w:start w:val="1"/>
      <w:numFmt w:val="lowerLetter"/>
      <w:lvlText w:val="%2"/>
      <w:lvlJc w:val="left"/>
      <w:pPr>
        <w:ind w:left="1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604B200">
      <w:start w:val="1"/>
      <w:numFmt w:val="lowerRoman"/>
      <w:lvlText w:val="%3"/>
      <w:lvlJc w:val="left"/>
      <w:pPr>
        <w:ind w:left="1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0767366">
      <w:start w:val="1"/>
      <w:numFmt w:val="decimal"/>
      <w:lvlText w:val="%4"/>
      <w:lvlJc w:val="left"/>
      <w:pPr>
        <w:ind w:left="25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CFCCF9E">
      <w:start w:val="1"/>
      <w:numFmt w:val="lowerLetter"/>
      <w:lvlText w:val="%5"/>
      <w:lvlJc w:val="left"/>
      <w:pPr>
        <w:ind w:left="32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9FB4593C">
      <w:start w:val="1"/>
      <w:numFmt w:val="lowerRoman"/>
      <w:lvlText w:val="%6"/>
      <w:lvlJc w:val="left"/>
      <w:pPr>
        <w:ind w:left="39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BC62112">
      <w:start w:val="1"/>
      <w:numFmt w:val="decimal"/>
      <w:lvlText w:val="%7"/>
      <w:lvlJc w:val="left"/>
      <w:pPr>
        <w:ind w:left="46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922AE78">
      <w:start w:val="1"/>
      <w:numFmt w:val="lowerLetter"/>
      <w:lvlText w:val="%8"/>
      <w:lvlJc w:val="left"/>
      <w:pPr>
        <w:ind w:left="54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5B48824">
      <w:start w:val="1"/>
      <w:numFmt w:val="lowerRoman"/>
      <w:lvlText w:val="%9"/>
      <w:lvlJc w:val="left"/>
      <w:pPr>
        <w:ind w:left="61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8">
    <w:nsid w:val="56467BA7"/>
    <w:multiLevelType w:val="hybridMultilevel"/>
    <w:tmpl w:val="F75E52B0"/>
    <w:lvl w:ilvl="0" w:tplc="95402476">
      <w:start w:val="1"/>
      <w:numFmt w:val="decimal"/>
      <w:lvlText w:val="%1)"/>
      <w:lvlJc w:val="left"/>
      <w:pPr>
        <w:ind w:left="103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A2EA0E0">
      <w:start w:val="1"/>
      <w:numFmt w:val="lowerLetter"/>
      <w:lvlText w:val="%2"/>
      <w:lvlJc w:val="left"/>
      <w:pPr>
        <w:ind w:left="18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3DE6BE8">
      <w:start w:val="1"/>
      <w:numFmt w:val="lowerRoman"/>
      <w:lvlText w:val="%3"/>
      <w:lvlJc w:val="left"/>
      <w:pPr>
        <w:ind w:left="25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1B6A2FF8">
      <w:start w:val="1"/>
      <w:numFmt w:val="decimal"/>
      <w:lvlText w:val="%4"/>
      <w:lvlJc w:val="left"/>
      <w:pPr>
        <w:ind w:left="32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950A22C">
      <w:start w:val="1"/>
      <w:numFmt w:val="lowerLetter"/>
      <w:lvlText w:val="%5"/>
      <w:lvlJc w:val="left"/>
      <w:pPr>
        <w:ind w:left="39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216ED3B4">
      <w:start w:val="1"/>
      <w:numFmt w:val="lowerRoman"/>
      <w:lvlText w:val="%6"/>
      <w:lvlJc w:val="left"/>
      <w:pPr>
        <w:ind w:left="468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04E5B54">
      <w:start w:val="1"/>
      <w:numFmt w:val="decimal"/>
      <w:lvlText w:val="%7"/>
      <w:lvlJc w:val="left"/>
      <w:pPr>
        <w:ind w:left="54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B969884">
      <w:start w:val="1"/>
      <w:numFmt w:val="lowerLetter"/>
      <w:lvlText w:val="%8"/>
      <w:lvlJc w:val="left"/>
      <w:pPr>
        <w:ind w:left="61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DBAECC4">
      <w:start w:val="1"/>
      <w:numFmt w:val="lowerRoman"/>
      <w:lvlText w:val="%9"/>
      <w:lvlJc w:val="left"/>
      <w:pPr>
        <w:ind w:left="68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9">
    <w:nsid w:val="58B13954"/>
    <w:multiLevelType w:val="hybridMultilevel"/>
    <w:tmpl w:val="28AA88E0"/>
    <w:lvl w:ilvl="0" w:tplc="88049B40">
      <w:start w:val="4"/>
      <w:numFmt w:val="decimal"/>
      <w:lvlText w:val="%1."/>
      <w:lvlJc w:val="left"/>
      <w:pPr>
        <w:ind w:left="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280E3E0">
      <w:start w:val="1"/>
      <w:numFmt w:val="lowerLetter"/>
      <w:lvlText w:val="%2"/>
      <w:lvlJc w:val="left"/>
      <w:pPr>
        <w:ind w:left="10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7C4930C">
      <w:start w:val="1"/>
      <w:numFmt w:val="lowerRoman"/>
      <w:lvlText w:val="%3"/>
      <w:lvlJc w:val="left"/>
      <w:pPr>
        <w:ind w:left="18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AD8C8200">
      <w:start w:val="1"/>
      <w:numFmt w:val="decimal"/>
      <w:lvlText w:val="%4"/>
      <w:lvlJc w:val="left"/>
      <w:pPr>
        <w:ind w:left="25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BEA952E">
      <w:start w:val="1"/>
      <w:numFmt w:val="lowerLetter"/>
      <w:lvlText w:val="%5"/>
      <w:lvlJc w:val="left"/>
      <w:pPr>
        <w:ind w:left="32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9ED24DD2">
      <w:start w:val="1"/>
      <w:numFmt w:val="lowerRoman"/>
      <w:lvlText w:val="%6"/>
      <w:lvlJc w:val="left"/>
      <w:pPr>
        <w:ind w:left="39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6A2AD92">
      <w:start w:val="1"/>
      <w:numFmt w:val="decimal"/>
      <w:lvlText w:val="%7"/>
      <w:lvlJc w:val="left"/>
      <w:pPr>
        <w:ind w:left="46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4ECE8B40">
      <w:start w:val="1"/>
      <w:numFmt w:val="lowerLetter"/>
      <w:lvlText w:val="%8"/>
      <w:lvlJc w:val="left"/>
      <w:pPr>
        <w:ind w:left="54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2B465D4">
      <w:start w:val="1"/>
      <w:numFmt w:val="lowerRoman"/>
      <w:lvlText w:val="%9"/>
      <w:lvlJc w:val="left"/>
      <w:pPr>
        <w:ind w:left="61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nsid w:val="5E5F3E4A"/>
    <w:multiLevelType w:val="hybridMultilevel"/>
    <w:tmpl w:val="C81C8792"/>
    <w:lvl w:ilvl="0" w:tplc="90627D62">
      <w:start w:val="1"/>
      <w:numFmt w:val="decimal"/>
      <w:lvlText w:val="%1"/>
      <w:lvlJc w:val="left"/>
      <w:pPr>
        <w:ind w:left="809"/>
      </w:pPr>
      <w:rPr>
        <w:rFonts w:ascii="Times New Roman" w:eastAsia="Times New Roman" w:hAnsi="Times New Roman" w:cs="Times New Roman"/>
        <w:b w:val="0"/>
        <w:i w:val="0"/>
        <w:strike w:val="0"/>
        <w:dstrike w:val="0"/>
        <w:color w:val="000000"/>
        <w:sz w:val="23"/>
        <w:u w:val="none" w:color="000000"/>
        <w:bdr w:val="none" w:sz="0" w:space="0" w:color="auto"/>
        <w:shd w:val="clear" w:color="auto" w:fill="auto"/>
        <w:vertAlign w:val="baseline"/>
      </w:rPr>
    </w:lvl>
    <w:lvl w:ilvl="1" w:tplc="90544CE8">
      <w:start w:val="1"/>
      <w:numFmt w:val="lowerLetter"/>
      <w:lvlText w:val="%2"/>
      <w:lvlJc w:val="left"/>
      <w:pPr>
        <w:ind w:left="1294"/>
      </w:pPr>
      <w:rPr>
        <w:rFonts w:ascii="Times New Roman" w:eastAsia="Times New Roman" w:hAnsi="Times New Roman" w:cs="Times New Roman"/>
        <w:b w:val="0"/>
        <w:i w:val="0"/>
        <w:strike w:val="0"/>
        <w:dstrike w:val="0"/>
        <w:color w:val="000000"/>
        <w:sz w:val="23"/>
        <w:u w:val="none" w:color="000000"/>
        <w:bdr w:val="none" w:sz="0" w:space="0" w:color="auto"/>
        <w:shd w:val="clear" w:color="auto" w:fill="auto"/>
        <w:vertAlign w:val="baseline"/>
      </w:rPr>
    </w:lvl>
    <w:lvl w:ilvl="2" w:tplc="F968A166">
      <w:start w:val="1"/>
      <w:numFmt w:val="lowerRoman"/>
      <w:lvlText w:val="%3"/>
      <w:lvlJc w:val="left"/>
      <w:pPr>
        <w:ind w:left="2014"/>
      </w:pPr>
      <w:rPr>
        <w:rFonts w:ascii="Times New Roman" w:eastAsia="Times New Roman" w:hAnsi="Times New Roman" w:cs="Times New Roman"/>
        <w:b w:val="0"/>
        <w:i w:val="0"/>
        <w:strike w:val="0"/>
        <w:dstrike w:val="0"/>
        <w:color w:val="000000"/>
        <w:sz w:val="23"/>
        <w:u w:val="none" w:color="000000"/>
        <w:bdr w:val="none" w:sz="0" w:space="0" w:color="auto"/>
        <w:shd w:val="clear" w:color="auto" w:fill="auto"/>
        <w:vertAlign w:val="baseline"/>
      </w:rPr>
    </w:lvl>
    <w:lvl w:ilvl="3" w:tplc="61E06E3E">
      <w:start w:val="1"/>
      <w:numFmt w:val="decimal"/>
      <w:lvlText w:val="%4"/>
      <w:lvlJc w:val="left"/>
      <w:pPr>
        <w:ind w:left="2734"/>
      </w:pPr>
      <w:rPr>
        <w:rFonts w:ascii="Times New Roman" w:eastAsia="Times New Roman" w:hAnsi="Times New Roman" w:cs="Times New Roman"/>
        <w:b w:val="0"/>
        <w:i w:val="0"/>
        <w:strike w:val="0"/>
        <w:dstrike w:val="0"/>
        <w:color w:val="000000"/>
        <w:sz w:val="23"/>
        <w:u w:val="none" w:color="000000"/>
        <w:bdr w:val="none" w:sz="0" w:space="0" w:color="auto"/>
        <w:shd w:val="clear" w:color="auto" w:fill="auto"/>
        <w:vertAlign w:val="baseline"/>
      </w:rPr>
    </w:lvl>
    <w:lvl w:ilvl="4" w:tplc="D86644EE">
      <w:start w:val="1"/>
      <w:numFmt w:val="lowerLetter"/>
      <w:lvlText w:val="%5"/>
      <w:lvlJc w:val="left"/>
      <w:pPr>
        <w:ind w:left="3454"/>
      </w:pPr>
      <w:rPr>
        <w:rFonts w:ascii="Times New Roman" w:eastAsia="Times New Roman" w:hAnsi="Times New Roman" w:cs="Times New Roman"/>
        <w:b w:val="0"/>
        <w:i w:val="0"/>
        <w:strike w:val="0"/>
        <w:dstrike w:val="0"/>
        <w:color w:val="000000"/>
        <w:sz w:val="23"/>
        <w:u w:val="none" w:color="000000"/>
        <w:bdr w:val="none" w:sz="0" w:space="0" w:color="auto"/>
        <w:shd w:val="clear" w:color="auto" w:fill="auto"/>
        <w:vertAlign w:val="baseline"/>
      </w:rPr>
    </w:lvl>
    <w:lvl w:ilvl="5" w:tplc="AA30609E">
      <w:start w:val="1"/>
      <w:numFmt w:val="lowerRoman"/>
      <w:lvlText w:val="%6"/>
      <w:lvlJc w:val="left"/>
      <w:pPr>
        <w:ind w:left="4174"/>
      </w:pPr>
      <w:rPr>
        <w:rFonts w:ascii="Times New Roman" w:eastAsia="Times New Roman" w:hAnsi="Times New Roman" w:cs="Times New Roman"/>
        <w:b w:val="0"/>
        <w:i w:val="0"/>
        <w:strike w:val="0"/>
        <w:dstrike w:val="0"/>
        <w:color w:val="000000"/>
        <w:sz w:val="23"/>
        <w:u w:val="none" w:color="000000"/>
        <w:bdr w:val="none" w:sz="0" w:space="0" w:color="auto"/>
        <w:shd w:val="clear" w:color="auto" w:fill="auto"/>
        <w:vertAlign w:val="baseline"/>
      </w:rPr>
    </w:lvl>
    <w:lvl w:ilvl="6" w:tplc="025017F6">
      <w:start w:val="1"/>
      <w:numFmt w:val="decimal"/>
      <w:lvlText w:val="%7"/>
      <w:lvlJc w:val="left"/>
      <w:pPr>
        <w:ind w:left="4894"/>
      </w:pPr>
      <w:rPr>
        <w:rFonts w:ascii="Times New Roman" w:eastAsia="Times New Roman" w:hAnsi="Times New Roman" w:cs="Times New Roman"/>
        <w:b w:val="0"/>
        <w:i w:val="0"/>
        <w:strike w:val="0"/>
        <w:dstrike w:val="0"/>
        <w:color w:val="000000"/>
        <w:sz w:val="23"/>
        <w:u w:val="none" w:color="000000"/>
        <w:bdr w:val="none" w:sz="0" w:space="0" w:color="auto"/>
        <w:shd w:val="clear" w:color="auto" w:fill="auto"/>
        <w:vertAlign w:val="baseline"/>
      </w:rPr>
    </w:lvl>
    <w:lvl w:ilvl="7" w:tplc="8CFAEC94">
      <w:start w:val="1"/>
      <w:numFmt w:val="lowerLetter"/>
      <w:lvlText w:val="%8"/>
      <w:lvlJc w:val="left"/>
      <w:pPr>
        <w:ind w:left="5614"/>
      </w:pPr>
      <w:rPr>
        <w:rFonts w:ascii="Times New Roman" w:eastAsia="Times New Roman" w:hAnsi="Times New Roman" w:cs="Times New Roman"/>
        <w:b w:val="0"/>
        <w:i w:val="0"/>
        <w:strike w:val="0"/>
        <w:dstrike w:val="0"/>
        <w:color w:val="000000"/>
        <w:sz w:val="23"/>
        <w:u w:val="none" w:color="000000"/>
        <w:bdr w:val="none" w:sz="0" w:space="0" w:color="auto"/>
        <w:shd w:val="clear" w:color="auto" w:fill="auto"/>
        <w:vertAlign w:val="baseline"/>
      </w:rPr>
    </w:lvl>
    <w:lvl w:ilvl="8" w:tplc="B1F21144">
      <w:start w:val="1"/>
      <w:numFmt w:val="lowerRoman"/>
      <w:lvlText w:val="%9"/>
      <w:lvlJc w:val="left"/>
      <w:pPr>
        <w:ind w:left="6334"/>
      </w:pPr>
      <w:rPr>
        <w:rFonts w:ascii="Times New Roman" w:eastAsia="Times New Roman" w:hAnsi="Times New Roman" w:cs="Times New Roman"/>
        <w:b w:val="0"/>
        <w:i w:val="0"/>
        <w:strike w:val="0"/>
        <w:dstrike w:val="0"/>
        <w:color w:val="000000"/>
        <w:sz w:val="23"/>
        <w:u w:val="none" w:color="000000"/>
        <w:bdr w:val="none" w:sz="0" w:space="0" w:color="auto"/>
        <w:shd w:val="clear" w:color="auto" w:fill="auto"/>
        <w:vertAlign w:val="baseline"/>
      </w:rPr>
    </w:lvl>
  </w:abstractNum>
  <w:abstractNum w:abstractNumId="11">
    <w:nsid w:val="6FCF2584"/>
    <w:multiLevelType w:val="hybridMultilevel"/>
    <w:tmpl w:val="C4766E86"/>
    <w:lvl w:ilvl="0" w:tplc="A95CC538">
      <w:start w:val="9"/>
      <w:numFmt w:val="decimal"/>
      <w:lvlText w:val="%1"/>
      <w:lvlJc w:val="left"/>
      <w:pPr>
        <w:ind w:left="3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2CA75F8">
      <w:start w:val="1"/>
      <w:numFmt w:val="lowerLetter"/>
      <w:lvlText w:val="%2"/>
      <w:lvlJc w:val="left"/>
      <w:pPr>
        <w:ind w:left="11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6F6184C">
      <w:start w:val="1"/>
      <w:numFmt w:val="lowerRoman"/>
      <w:lvlText w:val="%3"/>
      <w:lvlJc w:val="left"/>
      <w:pPr>
        <w:ind w:left="18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4382AC4">
      <w:start w:val="1"/>
      <w:numFmt w:val="decimal"/>
      <w:lvlText w:val="%4"/>
      <w:lvlJc w:val="left"/>
      <w:pPr>
        <w:ind w:left="25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D742258">
      <w:start w:val="1"/>
      <w:numFmt w:val="lowerLetter"/>
      <w:lvlText w:val="%5"/>
      <w:lvlJc w:val="left"/>
      <w:pPr>
        <w:ind w:left="32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3327D20">
      <w:start w:val="1"/>
      <w:numFmt w:val="lowerRoman"/>
      <w:lvlText w:val="%6"/>
      <w:lvlJc w:val="left"/>
      <w:pPr>
        <w:ind w:left="39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35416CC">
      <w:start w:val="1"/>
      <w:numFmt w:val="decimal"/>
      <w:lvlText w:val="%7"/>
      <w:lvlJc w:val="left"/>
      <w:pPr>
        <w:ind w:left="47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6F86E16">
      <w:start w:val="1"/>
      <w:numFmt w:val="lowerLetter"/>
      <w:lvlText w:val="%8"/>
      <w:lvlJc w:val="left"/>
      <w:pPr>
        <w:ind w:left="54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2880212">
      <w:start w:val="1"/>
      <w:numFmt w:val="lowerRoman"/>
      <w:lvlText w:val="%9"/>
      <w:lvlJc w:val="left"/>
      <w:pPr>
        <w:ind w:left="61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nsid w:val="7BD150BB"/>
    <w:multiLevelType w:val="hybridMultilevel"/>
    <w:tmpl w:val="CCE04E38"/>
    <w:lvl w:ilvl="0" w:tplc="38B01B34">
      <w:start w:val="1"/>
      <w:numFmt w:val="decimal"/>
      <w:lvlText w:val="%1)"/>
      <w:lvlJc w:val="left"/>
      <w:pPr>
        <w:ind w:left="7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864FD9C">
      <w:start w:val="1"/>
      <w:numFmt w:val="lowerLetter"/>
      <w:lvlText w:val="%2"/>
      <w:lvlJc w:val="left"/>
      <w:pPr>
        <w:ind w:left="18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6586582">
      <w:start w:val="1"/>
      <w:numFmt w:val="lowerRoman"/>
      <w:lvlText w:val="%3"/>
      <w:lvlJc w:val="left"/>
      <w:pPr>
        <w:ind w:left="25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A65EF224">
      <w:start w:val="1"/>
      <w:numFmt w:val="decimal"/>
      <w:lvlText w:val="%4"/>
      <w:lvlJc w:val="left"/>
      <w:pPr>
        <w:ind w:left="32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F3D4CC4E">
      <w:start w:val="1"/>
      <w:numFmt w:val="lowerLetter"/>
      <w:lvlText w:val="%5"/>
      <w:lvlJc w:val="left"/>
      <w:pPr>
        <w:ind w:left="39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7430F6DC">
      <w:start w:val="1"/>
      <w:numFmt w:val="lowerRoman"/>
      <w:lvlText w:val="%6"/>
      <w:lvlJc w:val="left"/>
      <w:pPr>
        <w:ind w:left="468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222FDDC">
      <w:start w:val="1"/>
      <w:numFmt w:val="decimal"/>
      <w:lvlText w:val="%7"/>
      <w:lvlJc w:val="left"/>
      <w:pPr>
        <w:ind w:left="540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3CA65BE">
      <w:start w:val="1"/>
      <w:numFmt w:val="lowerLetter"/>
      <w:lvlText w:val="%8"/>
      <w:lvlJc w:val="left"/>
      <w:pPr>
        <w:ind w:left="612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AFC529E">
      <w:start w:val="1"/>
      <w:numFmt w:val="lowerRoman"/>
      <w:lvlText w:val="%9"/>
      <w:lvlJc w:val="left"/>
      <w:pPr>
        <w:ind w:left="684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5"/>
  </w:num>
  <w:num w:numId="2">
    <w:abstractNumId w:val="2"/>
  </w:num>
  <w:num w:numId="3">
    <w:abstractNumId w:val="9"/>
  </w:num>
  <w:num w:numId="4">
    <w:abstractNumId w:val="12"/>
  </w:num>
  <w:num w:numId="5">
    <w:abstractNumId w:val="1"/>
  </w:num>
  <w:num w:numId="6">
    <w:abstractNumId w:val="7"/>
  </w:num>
  <w:num w:numId="7">
    <w:abstractNumId w:val="4"/>
  </w:num>
  <w:num w:numId="8">
    <w:abstractNumId w:val="6"/>
  </w:num>
  <w:num w:numId="9">
    <w:abstractNumId w:val="3"/>
  </w:num>
  <w:num w:numId="10">
    <w:abstractNumId w:val="0"/>
  </w:num>
  <w:num w:numId="11">
    <w:abstractNumId w:val="8"/>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B02"/>
    <w:rsid w:val="00405F7C"/>
    <w:rsid w:val="00744F1B"/>
    <w:rsid w:val="00ED0B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34A18C-1DAF-4C17-B160-C959B930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2" w:line="236" w:lineRule="auto"/>
      <w:ind w:left="16" w:right="-15"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5852</Words>
  <Characters>33360</Characters>
  <Application>Microsoft Office Word</Application>
  <DocSecurity>0</DocSecurity>
  <Lines>278</Lines>
  <Paragraphs>78</Paragraphs>
  <ScaleCrop>false</ScaleCrop>
  <Company>SPecialiST RePack</Company>
  <LinksUpToDate>false</LinksUpToDate>
  <CharactersWithSpaces>39134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cp:lastModifiedBy>User</cp:lastModifiedBy>
  <cp:revision>4</cp:revision>
  <dcterms:created xsi:type="dcterms:W3CDTF">2020-09-30T11:00:00Z</dcterms:created>
  <dcterms:modified xsi:type="dcterms:W3CDTF">2020-10-01T04:54:00Z</dcterms:modified>
</cp:coreProperties>
</file>